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9EFCF" w14:textId="77777777" w:rsidR="00D932D9" w:rsidRPr="00D932D9" w:rsidRDefault="00D932D9" w:rsidP="006D4CE0">
      <w:pPr>
        <w:spacing w:after="0"/>
        <w:rPr>
          <w:rFonts w:cs="Arial"/>
        </w:rPr>
      </w:pPr>
      <w:bookmarkStart w:id="0" w:name="FrontSheet"/>
      <w:bookmarkStart w:id="1" w:name="_Toc251076633"/>
      <w:bookmarkStart w:id="2" w:name="_Toc251079864"/>
      <w:bookmarkStart w:id="3" w:name="_Toc303063933"/>
    </w:p>
    <w:p w14:paraId="2D64490A" w14:textId="77777777" w:rsidR="0090037E" w:rsidRPr="006E068F" w:rsidRDefault="0090037E" w:rsidP="0090037E">
      <w:pPr>
        <w:jc w:val="center"/>
        <w:rPr>
          <w:rFonts w:cs="Arial"/>
        </w:rPr>
      </w:pPr>
    </w:p>
    <w:p w14:paraId="7B52D541" w14:textId="77777777" w:rsidR="0090037E" w:rsidRPr="006E068F" w:rsidRDefault="00AD01EB" w:rsidP="0090037E">
      <w:pPr>
        <w:jc w:val="center"/>
        <w:rPr>
          <w:rFonts w:cs="Arial"/>
        </w:rPr>
      </w:pPr>
      <w:r w:rsidRPr="006E068F">
        <w:rPr>
          <w:rFonts w:cs="Arial"/>
        </w:rPr>
        <w:t>THE COMPANIES ACT 2006</w:t>
      </w:r>
    </w:p>
    <w:p w14:paraId="33CC0989" w14:textId="77777777" w:rsidR="0090037E" w:rsidRPr="006E068F" w:rsidRDefault="0090037E" w:rsidP="0090037E">
      <w:pPr>
        <w:jc w:val="center"/>
        <w:rPr>
          <w:rFonts w:cs="Arial"/>
        </w:rPr>
      </w:pPr>
    </w:p>
    <w:p w14:paraId="3596AE67" w14:textId="77777777" w:rsidR="0090037E" w:rsidRPr="006E068F" w:rsidRDefault="0090037E" w:rsidP="0090037E">
      <w:pPr>
        <w:jc w:val="center"/>
        <w:rPr>
          <w:rFonts w:cs="Arial"/>
        </w:rPr>
      </w:pPr>
    </w:p>
    <w:tbl>
      <w:tblPr>
        <w:tblW w:w="0" w:type="auto"/>
        <w:tblInd w:w="1951" w:type="dxa"/>
        <w:tblBorders>
          <w:top w:val="single" w:sz="4" w:space="0" w:color="auto"/>
          <w:bottom w:val="single" w:sz="4" w:space="0" w:color="auto"/>
          <w:insideH w:val="single" w:sz="4" w:space="0" w:color="auto"/>
          <w:insideV w:val="single" w:sz="4" w:space="0" w:color="auto"/>
        </w:tblBorders>
        <w:tblCellMar>
          <w:top w:w="227" w:type="dxa"/>
          <w:bottom w:w="227" w:type="dxa"/>
        </w:tblCellMar>
        <w:tblLook w:val="04A0" w:firstRow="1" w:lastRow="0" w:firstColumn="1" w:lastColumn="0" w:noHBand="0" w:noVBand="1"/>
      </w:tblPr>
      <w:tblGrid>
        <w:gridCol w:w="5670"/>
      </w:tblGrid>
      <w:tr w:rsidR="00336608" w14:paraId="491D8DFD" w14:textId="77777777" w:rsidTr="00C92B2A">
        <w:tc>
          <w:tcPr>
            <w:tcW w:w="5670" w:type="dxa"/>
            <w:shd w:val="clear" w:color="auto" w:fill="auto"/>
          </w:tcPr>
          <w:p w14:paraId="70AD72E4" w14:textId="77777777" w:rsidR="0090037E" w:rsidRPr="006E068F" w:rsidRDefault="00AD01EB" w:rsidP="00C92B2A">
            <w:pPr>
              <w:jc w:val="center"/>
              <w:rPr>
                <w:rFonts w:cs="Arial"/>
              </w:rPr>
            </w:pPr>
            <w:r w:rsidRPr="006E068F">
              <w:rPr>
                <w:rFonts w:cs="Arial"/>
              </w:rPr>
              <w:t>COMPANY LIMITED BY GUARANTEE</w:t>
            </w:r>
            <w:r>
              <w:rPr>
                <w:rFonts w:cs="Arial"/>
              </w:rPr>
              <w:br/>
            </w:r>
            <w:r w:rsidRPr="006E068F">
              <w:rPr>
                <w:rFonts w:cs="Arial"/>
              </w:rPr>
              <w:t>AND NOT HAVING A SHARE CAPITAL</w:t>
            </w:r>
          </w:p>
        </w:tc>
      </w:tr>
      <w:bookmarkEnd w:id="0"/>
    </w:tbl>
    <w:p w14:paraId="0DDCF1D0" w14:textId="77777777" w:rsidR="0090037E" w:rsidRPr="006E068F" w:rsidRDefault="0090037E" w:rsidP="0090037E">
      <w:pPr>
        <w:jc w:val="center"/>
        <w:rPr>
          <w:rFonts w:cs="Arial"/>
        </w:rPr>
      </w:pPr>
    </w:p>
    <w:p w14:paraId="7035764D" w14:textId="77777777" w:rsidR="0090037E" w:rsidRPr="006E068F" w:rsidRDefault="0090037E" w:rsidP="0090037E">
      <w:pPr>
        <w:jc w:val="center"/>
        <w:rPr>
          <w:rFonts w:cs="Arial"/>
        </w:rPr>
      </w:pPr>
    </w:p>
    <w:tbl>
      <w:tblPr>
        <w:tblW w:w="0" w:type="auto"/>
        <w:tblInd w:w="1951" w:type="dxa"/>
        <w:tblBorders>
          <w:bottom w:val="single" w:sz="4" w:space="0" w:color="auto"/>
        </w:tblBorders>
        <w:tblCellMar>
          <w:top w:w="227" w:type="dxa"/>
          <w:bottom w:w="227" w:type="dxa"/>
        </w:tblCellMar>
        <w:tblLook w:val="04A0" w:firstRow="1" w:lastRow="0" w:firstColumn="1" w:lastColumn="0" w:noHBand="0" w:noVBand="1"/>
      </w:tblPr>
      <w:tblGrid>
        <w:gridCol w:w="5670"/>
      </w:tblGrid>
      <w:tr w:rsidR="00336608" w14:paraId="2B03344E" w14:textId="77777777" w:rsidTr="00C92B2A">
        <w:tc>
          <w:tcPr>
            <w:tcW w:w="5670" w:type="dxa"/>
            <w:shd w:val="clear" w:color="auto" w:fill="auto"/>
          </w:tcPr>
          <w:p w14:paraId="4E085B96" w14:textId="77777777" w:rsidR="0090037E" w:rsidRPr="006E068F" w:rsidRDefault="00AD01EB" w:rsidP="00C92B2A">
            <w:pPr>
              <w:jc w:val="center"/>
              <w:rPr>
                <w:rFonts w:cs="Arial"/>
              </w:rPr>
            </w:pPr>
            <w:r w:rsidRPr="006E068F">
              <w:rPr>
                <w:rFonts w:cs="Arial"/>
              </w:rPr>
              <w:t>ARTICLES OF ASSOCIATION</w:t>
            </w:r>
          </w:p>
          <w:p w14:paraId="31AE6DD3" w14:textId="77777777" w:rsidR="0090037E" w:rsidRPr="006E068F" w:rsidRDefault="00AD01EB" w:rsidP="00C92B2A">
            <w:pPr>
              <w:jc w:val="center"/>
              <w:rPr>
                <w:rFonts w:cs="Arial"/>
              </w:rPr>
            </w:pPr>
            <w:r w:rsidRPr="006E068F">
              <w:rPr>
                <w:rFonts w:cs="Arial"/>
              </w:rPr>
              <w:t>of</w:t>
            </w:r>
          </w:p>
          <w:p w14:paraId="0BB7F373" w14:textId="3308E7DF" w:rsidR="0090037E" w:rsidRPr="006E068F" w:rsidRDefault="00296032" w:rsidP="00C92B2A">
            <w:pPr>
              <w:jc w:val="center"/>
              <w:rPr>
                <w:rFonts w:cs="Arial"/>
              </w:rPr>
            </w:pPr>
            <w:r>
              <w:rPr>
                <w:rFonts w:cs="Arial"/>
              </w:rPr>
              <w:t xml:space="preserve">Home-Start </w:t>
            </w:r>
            <w:r w:rsidR="00193FBE">
              <w:rPr>
                <w:rFonts w:cs="Arial"/>
              </w:rPr>
              <w:t>Oxford</w:t>
            </w:r>
          </w:p>
        </w:tc>
      </w:tr>
    </w:tbl>
    <w:p w14:paraId="34FA70A6" w14:textId="77777777" w:rsidR="0090037E" w:rsidRPr="006E068F" w:rsidRDefault="0090037E" w:rsidP="0090037E">
      <w:pPr>
        <w:tabs>
          <w:tab w:val="left" w:pos="6917"/>
        </w:tabs>
        <w:jc w:val="center"/>
        <w:rPr>
          <w:rFonts w:cs="Arial"/>
        </w:rPr>
      </w:pPr>
    </w:p>
    <w:p w14:paraId="06C061C1" w14:textId="06A518DA" w:rsidR="0090037E" w:rsidRDefault="00AD01EB" w:rsidP="0090037E">
      <w:pPr>
        <w:jc w:val="center"/>
        <w:rPr>
          <w:rFonts w:cs="Arial"/>
        </w:rPr>
      </w:pPr>
      <w:r w:rsidRPr="006E068F">
        <w:rPr>
          <w:rFonts w:cs="Arial"/>
        </w:rPr>
        <w:t xml:space="preserve">Incorporated on </w:t>
      </w:r>
      <w:r w:rsidR="00193FBE">
        <w:rPr>
          <w:rFonts w:cs="Arial"/>
        </w:rPr>
        <w:t>13 October 2004</w:t>
      </w:r>
    </w:p>
    <w:p w14:paraId="7F1844EE" w14:textId="77777777" w:rsidR="000C0A80" w:rsidRDefault="009D2EAB" w:rsidP="0090037E">
      <w:pPr>
        <w:jc w:val="center"/>
        <w:rPr>
          <w:rFonts w:cs="Arial"/>
          <w:sz w:val="20"/>
          <w:szCs w:val="20"/>
        </w:rPr>
      </w:pPr>
      <w:r w:rsidRPr="006D4CE0">
        <w:rPr>
          <w:rFonts w:cs="Arial"/>
          <w:sz w:val="20"/>
          <w:szCs w:val="20"/>
        </w:rPr>
        <w:t xml:space="preserve">Company </w:t>
      </w:r>
      <w:r w:rsidR="000C0A80">
        <w:rPr>
          <w:rFonts w:cs="Arial"/>
          <w:sz w:val="20"/>
          <w:szCs w:val="20"/>
        </w:rPr>
        <w:t xml:space="preserve">limited by guarantee </w:t>
      </w:r>
      <w:r w:rsidRPr="006D4CE0">
        <w:rPr>
          <w:rFonts w:cs="Arial"/>
          <w:sz w:val="20"/>
          <w:szCs w:val="20"/>
        </w:rPr>
        <w:t>no. 5375011</w:t>
      </w:r>
      <w:r w:rsidR="000C0A80">
        <w:rPr>
          <w:rFonts w:cs="Arial"/>
          <w:sz w:val="20"/>
          <w:szCs w:val="20"/>
        </w:rPr>
        <w:t xml:space="preserve">; </w:t>
      </w:r>
    </w:p>
    <w:p w14:paraId="06B70631" w14:textId="220FF62E" w:rsidR="009D2EAB" w:rsidRPr="006D4CE0" w:rsidRDefault="000C0A80" w:rsidP="0090037E">
      <w:pPr>
        <w:jc w:val="center"/>
        <w:rPr>
          <w:rFonts w:cs="Arial"/>
          <w:sz w:val="20"/>
          <w:szCs w:val="20"/>
        </w:rPr>
      </w:pPr>
      <w:r>
        <w:rPr>
          <w:rFonts w:cs="Arial"/>
          <w:sz w:val="20"/>
          <w:szCs w:val="20"/>
        </w:rPr>
        <w:t xml:space="preserve">Charity no.1108612 </w:t>
      </w:r>
    </w:p>
    <w:p w14:paraId="1D72ED9A" w14:textId="2F55113F" w:rsidR="0090037E" w:rsidRPr="006E068F" w:rsidRDefault="0090037E" w:rsidP="0090037E">
      <w:pPr>
        <w:rPr>
          <w:rFonts w:cs="Arial"/>
        </w:rPr>
      </w:pPr>
    </w:p>
    <w:p w14:paraId="5D11E12B" w14:textId="260EDE17" w:rsidR="0090037E" w:rsidRPr="006E068F" w:rsidRDefault="0090037E" w:rsidP="0090037E">
      <w:pPr>
        <w:rPr>
          <w:rFonts w:cs="Arial"/>
        </w:rPr>
      </w:pPr>
    </w:p>
    <w:p w14:paraId="11F81F9E" w14:textId="77777777" w:rsidR="0090037E" w:rsidRPr="0074785D" w:rsidRDefault="0090037E" w:rsidP="0090037E">
      <w:pPr>
        <w:rPr>
          <w:rFonts w:cs="Arial"/>
        </w:rPr>
        <w:sectPr w:rsidR="0090037E" w:rsidRPr="0074785D" w:rsidSect="00C92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483" w:gutter="0"/>
          <w:paperSrc w:first="7" w:other="7"/>
          <w:pgNumType w:start="1"/>
          <w:cols w:space="708"/>
          <w:docGrid w:linePitch="360"/>
        </w:sectPr>
      </w:pPr>
    </w:p>
    <w:p w14:paraId="76E1A093" w14:textId="77777777" w:rsidR="0090037E" w:rsidRDefault="00AD01EB" w:rsidP="0090037E">
      <w:pPr>
        <w:jc w:val="center"/>
        <w:rPr>
          <w:b/>
        </w:rPr>
      </w:pPr>
      <w:r>
        <w:rPr>
          <w:b/>
        </w:rPr>
        <w:lastRenderedPageBreak/>
        <w:t>Table of Contents</w:t>
      </w:r>
    </w:p>
    <w:p w14:paraId="48DA1FBD" w14:textId="77777777" w:rsidR="00DC65D4" w:rsidRDefault="00DC65D4" w:rsidP="0090037E">
      <w:pPr>
        <w:jc w:val="left"/>
        <w:rPr>
          <w:b/>
          <w:i/>
        </w:rPr>
      </w:pPr>
    </w:p>
    <w:sdt>
      <w:sdtPr>
        <w:rPr>
          <w:b w:val="0"/>
        </w:rPr>
        <w:id w:val="-597105850"/>
        <w:docPartObj>
          <w:docPartGallery w:val="Table of Contents"/>
          <w:docPartUnique/>
        </w:docPartObj>
      </w:sdtPr>
      <w:sdtEndPr>
        <w:rPr>
          <w:bCs/>
          <w:noProof/>
        </w:rPr>
      </w:sdtEndPr>
      <w:sdtContent>
        <w:p w14:paraId="730064B5" w14:textId="52F39F80" w:rsidR="00953E86" w:rsidRDefault="00AD01EB">
          <w:pPr>
            <w:pStyle w:val="TOC1"/>
            <w:rPr>
              <w:rFonts w:asciiTheme="minorHAnsi" w:eastAsiaTheme="minorEastAsia" w:hAnsiTheme="minorHAnsi" w:cstheme="minorBidi"/>
              <w:b w:val="0"/>
              <w:noProof/>
            </w:rPr>
          </w:pPr>
          <w:r>
            <w:fldChar w:fldCharType="begin"/>
          </w:r>
          <w:r>
            <w:instrText xml:space="preserve"> TOC \o "1-3" \h \z \u </w:instrText>
          </w:r>
          <w:r>
            <w:fldChar w:fldCharType="separate"/>
          </w:r>
          <w:hyperlink w:anchor="_Toc512938934" w:history="1">
            <w:r w:rsidRPr="008705FF">
              <w:rPr>
                <w:rStyle w:val="Hyperlink"/>
                <w:noProof/>
              </w:rPr>
              <w:t>INTERPRETATION</w:t>
            </w:r>
            <w:r>
              <w:rPr>
                <w:noProof/>
                <w:webHidden/>
              </w:rPr>
              <w:tab/>
            </w:r>
            <w:r>
              <w:rPr>
                <w:noProof/>
                <w:webHidden/>
              </w:rPr>
              <w:fldChar w:fldCharType="begin"/>
            </w:r>
            <w:r>
              <w:rPr>
                <w:noProof/>
                <w:webHidden/>
              </w:rPr>
              <w:instrText xml:space="preserve"> PAGEREF _Toc512938934 \h </w:instrText>
            </w:r>
            <w:r>
              <w:rPr>
                <w:noProof/>
                <w:webHidden/>
              </w:rPr>
            </w:r>
            <w:r>
              <w:rPr>
                <w:noProof/>
                <w:webHidden/>
              </w:rPr>
              <w:fldChar w:fldCharType="separate"/>
            </w:r>
            <w:r w:rsidR="00D932D9">
              <w:rPr>
                <w:noProof/>
                <w:webHidden/>
              </w:rPr>
              <w:t>2</w:t>
            </w:r>
            <w:r>
              <w:rPr>
                <w:noProof/>
                <w:webHidden/>
              </w:rPr>
              <w:fldChar w:fldCharType="end"/>
            </w:r>
          </w:hyperlink>
        </w:p>
        <w:p w14:paraId="712465CB" w14:textId="4A63E1C1" w:rsidR="00953E86" w:rsidRDefault="002B3205">
          <w:pPr>
            <w:pStyle w:val="TOC1"/>
            <w:tabs>
              <w:tab w:val="left" w:pos="1440"/>
            </w:tabs>
            <w:rPr>
              <w:rFonts w:asciiTheme="minorHAnsi" w:eastAsiaTheme="minorEastAsia" w:hAnsiTheme="minorHAnsi" w:cstheme="minorBidi"/>
              <w:b w:val="0"/>
              <w:noProof/>
            </w:rPr>
          </w:pPr>
          <w:hyperlink w:anchor="_Toc512938935" w:history="1">
            <w:r w:rsidR="00AD01EB" w:rsidRPr="008705FF">
              <w:rPr>
                <w:rStyle w:val="Hyperlink"/>
                <w:noProof/>
              </w:rPr>
              <w:t>1.</w:t>
            </w:r>
            <w:r w:rsidR="00AD01EB">
              <w:rPr>
                <w:rFonts w:asciiTheme="minorHAnsi" w:eastAsiaTheme="minorEastAsia" w:hAnsiTheme="minorHAnsi" w:cstheme="minorBidi"/>
                <w:b w:val="0"/>
                <w:noProof/>
              </w:rPr>
              <w:tab/>
            </w:r>
            <w:r w:rsidR="00AD01EB" w:rsidRPr="008705FF">
              <w:rPr>
                <w:rStyle w:val="Hyperlink"/>
                <w:noProof/>
              </w:rPr>
              <w:t>Defined terms</w:t>
            </w:r>
            <w:r w:rsidR="00AD01EB">
              <w:rPr>
                <w:noProof/>
                <w:webHidden/>
              </w:rPr>
              <w:tab/>
            </w:r>
            <w:r w:rsidR="00AD01EB">
              <w:rPr>
                <w:noProof/>
                <w:webHidden/>
              </w:rPr>
              <w:fldChar w:fldCharType="begin"/>
            </w:r>
            <w:r w:rsidR="00AD01EB">
              <w:rPr>
                <w:noProof/>
                <w:webHidden/>
              </w:rPr>
              <w:instrText xml:space="preserve"> PAGEREF _Toc512938935 \h </w:instrText>
            </w:r>
            <w:r w:rsidR="00AD01EB">
              <w:rPr>
                <w:noProof/>
                <w:webHidden/>
              </w:rPr>
            </w:r>
            <w:r w:rsidR="00AD01EB">
              <w:rPr>
                <w:noProof/>
                <w:webHidden/>
              </w:rPr>
              <w:fldChar w:fldCharType="separate"/>
            </w:r>
            <w:r w:rsidR="00D932D9">
              <w:rPr>
                <w:noProof/>
                <w:webHidden/>
              </w:rPr>
              <w:t>2</w:t>
            </w:r>
            <w:r w:rsidR="00AD01EB">
              <w:rPr>
                <w:noProof/>
                <w:webHidden/>
              </w:rPr>
              <w:fldChar w:fldCharType="end"/>
            </w:r>
          </w:hyperlink>
        </w:p>
        <w:p w14:paraId="1C620845" w14:textId="51D95448" w:rsidR="00953E86" w:rsidRDefault="002B3205">
          <w:pPr>
            <w:pStyle w:val="TOC1"/>
            <w:tabs>
              <w:tab w:val="left" w:pos="1440"/>
            </w:tabs>
            <w:rPr>
              <w:rFonts w:asciiTheme="minorHAnsi" w:eastAsiaTheme="minorEastAsia" w:hAnsiTheme="minorHAnsi" w:cstheme="minorBidi"/>
              <w:b w:val="0"/>
              <w:noProof/>
            </w:rPr>
          </w:pPr>
          <w:hyperlink w:anchor="_Toc512938936" w:history="1">
            <w:r w:rsidR="00AD01EB" w:rsidRPr="008705FF">
              <w:rPr>
                <w:rStyle w:val="Hyperlink"/>
                <w:noProof/>
              </w:rPr>
              <w:t>2.</w:t>
            </w:r>
            <w:r w:rsidR="00AD01EB">
              <w:rPr>
                <w:rFonts w:asciiTheme="minorHAnsi" w:eastAsiaTheme="minorEastAsia" w:hAnsiTheme="minorHAnsi" w:cstheme="minorBidi"/>
                <w:b w:val="0"/>
                <w:noProof/>
              </w:rPr>
              <w:tab/>
            </w:r>
            <w:r w:rsidR="00AD01EB" w:rsidRPr="008705FF">
              <w:rPr>
                <w:rStyle w:val="Hyperlink"/>
                <w:noProof/>
              </w:rPr>
              <w:t>Name and Registered Office</w:t>
            </w:r>
            <w:r w:rsidR="00AD01EB">
              <w:rPr>
                <w:noProof/>
                <w:webHidden/>
              </w:rPr>
              <w:tab/>
            </w:r>
            <w:r w:rsidR="00AD01EB">
              <w:rPr>
                <w:noProof/>
                <w:webHidden/>
              </w:rPr>
              <w:fldChar w:fldCharType="begin"/>
            </w:r>
            <w:r w:rsidR="00AD01EB">
              <w:rPr>
                <w:noProof/>
                <w:webHidden/>
              </w:rPr>
              <w:instrText xml:space="preserve"> PAGEREF _Toc512938936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77E40BB7" w14:textId="623DDDA5" w:rsidR="00953E86" w:rsidRDefault="002B3205">
          <w:pPr>
            <w:pStyle w:val="TOC1"/>
            <w:tabs>
              <w:tab w:val="left" w:pos="1440"/>
            </w:tabs>
            <w:rPr>
              <w:rFonts w:asciiTheme="minorHAnsi" w:eastAsiaTheme="minorEastAsia" w:hAnsiTheme="minorHAnsi" w:cstheme="minorBidi"/>
              <w:b w:val="0"/>
              <w:noProof/>
            </w:rPr>
          </w:pPr>
          <w:hyperlink w:anchor="_Toc512938937" w:history="1">
            <w:r w:rsidR="00AD01EB" w:rsidRPr="008705FF">
              <w:rPr>
                <w:rStyle w:val="Hyperlink"/>
                <w:noProof/>
              </w:rPr>
              <w:t>3.</w:t>
            </w:r>
            <w:r w:rsidR="00AD01EB">
              <w:rPr>
                <w:rFonts w:asciiTheme="minorHAnsi" w:eastAsiaTheme="minorEastAsia" w:hAnsiTheme="minorHAnsi" w:cstheme="minorBidi"/>
                <w:b w:val="0"/>
                <w:noProof/>
              </w:rPr>
              <w:tab/>
            </w:r>
            <w:r w:rsidR="00AD01EB" w:rsidRPr="008705FF">
              <w:rPr>
                <w:rStyle w:val="Hyperlink"/>
                <w:noProof/>
              </w:rPr>
              <w:t>Exclusion of model articles</w:t>
            </w:r>
            <w:r w:rsidR="00AD01EB">
              <w:rPr>
                <w:noProof/>
                <w:webHidden/>
              </w:rPr>
              <w:tab/>
            </w:r>
            <w:r w:rsidR="00AD01EB">
              <w:rPr>
                <w:noProof/>
                <w:webHidden/>
              </w:rPr>
              <w:fldChar w:fldCharType="begin"/>
            </w:r>
            <w:r w:rsidR="00AD01EB">
              <w:rPr>
                <w:noProof/>
                <w:webHidden/>
              </w:rPr>
              <w:instrText xml:space="preserve"> PAGEREF _Toc512938937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02A264B8" w14:textId="03D96127" w:rsidR="00953E86" w:rsidRDefault="002B3205">
          <w:pPr>
            <w:pStyle w:val="TOC1"/>
            <w:rPr>
              <w:rFonts w:asciiTheme="minorHAnsi" w:eastAsiaTheme="minorEastAsia" w:hAnsiTheme="minorHAnsi" w:cstheme="minorBidi"/>
              <w:b w:val="0"/>
              <w:noProof/>
            </w:rPr>
          </w:pPr>
          <w:hyperlink w:anchor="_Toc512938938" w:history="1">
            <w:r w:rsidR="00AD01EB" w:rsidRPr="008705FF">
              <w:rPr>
                <w:rStyle w:val="Hyperlink"/>
                <w:noProof/>
              </w:rPr>
              <w:t>OBJECTS AND POWERS</w:t>
            </w:r>
            <w:r w:rsidR="00AD01EB">
              <w:rPr>
                <w:noProof/>
                <w:webHidden/>
              </w:rPr>
              <w:tab/>
            </w:r>
            <w:r w:rsidR="00AD01EB">
              <w:rPr>
                <w:noProof/>
                <w:webHidden/>
              </w:rPr>
              <w:fldChar w:fldCharType="begin"/>
            </w:r>
            <w:r w:rsidR="00AD01EB">
              <w:rPr>
                <w:noProof/>
                <w:webHidden/>
              </w:rPr>
              <w:instrText xml:space="preserve"> PAGEREF _Toc512938938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2AFE966D" w14:textId="2B021BBA" w:rsidR="00953E86" w:rsidRDefault="002B3205">
          <w:pPr>
            <w:pStyle w:val="TOC1"/>
            <w:tabs>
              <w:tab w:val="left" w:pos="1440"/>
            </w:tabs>
            <w:rPr>
              <w:rFonts w:asciiTheme="minorHAnsi" w:eastAsiaTheme="minorEastAsia" w:hAnsiTheme="minorHAnsi" w:cstheme="minorBidi"/>
              <w:b w:val="0"/>
              <w:noProof/>
            </w:rPr>
          </w:pPr>
          <w:hyperlink w:anchor="_Toc512938939" w:history="1">
            <w:r w:rsidR="00AD01EB" w:rsidRPr="008705FF">
              <w:rPr>
                <w:rStyle w:val="Hyperlink"/>
                <w:noProof/>
              </w:rPr>
              <w:t>4.</w:t>
            </w:r>
            <w:r w:rsidR="00AD01EB">
              <w:rPr>
                <w:rFonts w:asciiTheme="minorHAnsi" w:eastAsiaTheme="minorEastAsia" w:hAnsiTheme="minorHAnsi" w:cstheme="minorBidi"/>
                <w:b w:val="0"/>
                <w:noProof/>
              </w:rPr>
              <w:tab/>
            </w:r>
            <w:r w:rsidR="00AD01EB" w:rsidRPr="008705FF">
              <w:rPr>
                <w:rStyle w:val="Hyperlink"/>
                <w:noProof/>
              </w:rPr>
              <w:t>Objects</w:t>
            </w:r>
            <w:r w:rsidR="00AD01EB">
              <w:rPr>
                <w:noProof/>
                <w:webHidden/>
              </w:rPr>
              <w:tab/>
            </w:r>
            <w:r w:rsidR="00AD01EB">
              <w:rPr>
                <w:noProof/>
                <w:webHidden/>
              </w:rPr>
              <w:fldChar w:fldCharType="begin"/>
            </w:r>
            <w:r w:rsidR="00AD01EB">
              <w:rPr>
                <w:noProof/>
                <w:webHidden/>
              </w:rPr>
              <w:instrText xml:space="preserve"> PAGEREF _Toc512938939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03DD9431" w14:textId="362D5565" w:rsidR="00953E86" w:rsidRDefault="002B3205">
          <w:pPr>
            <w:pStyle w:val="TOC1"/>
            <w:tabs>
              <w:tab w:val="left" w:pos="1440"/>
            </w:tabs>
            <w:rPr>
              <w:rFonts w:asciiTheme="minorHAnsi" w:eastAsiaTheme="minorEastAsia" w:hAnsiTheme="minorHAnsi" w:cstheme="minorBidi"/>
              <w:b w:val="0"/>
              <w:noProof/>
            </w:rPr>
          </w:pPr>
          <w:hyperlink w:anchor="_Toc512938940" w:history="1">
            <w:r w:rsidR="00AD01EB" w:rsidRPr="008705FF">
              <w:rPr>
                <w:rStyle w:val="Hyperlink"/>
                <w:noProof/>
              </w:rPr>
              <w:t>5.</w:t>
            </w:r>
            <w:r w:rsidR="00AD01EB">
              <w:rPr>
                <w:rFonts w:asciiTheme="minorHAnsi" w:eastAsiaTheme="minorEastAsia" w:hAnsiTheme="minorHAnsi" w:cstheme="minorBidi"/>
                <w:b w:val="0"/>
                <w:noProof/>
              </w:rPr>
              <w:tab/>
            </w:r>
            <w:r w:rsidR="00AD01EB" w:rsidRPr="008705FF">
              <w:rPr>
                <w:rStyle w:val="Hyperlink"/>
                <w:noProof/>
              </w:rPr>
              <w:t>Powers</w:t>
            </w:r>
            <w:r w:rsidR="00AD01EB">
              <w:rPr>
                <w:noProof/>
                <w:webHidden/>
              </w:rPr>
              <w:tab/>
            </w:r>
            <w:r w:rsidR="00AD01EB">
              <w:rPr>
                <w:noProof/>
                <w:webHidden/>
              </w:rPr>
              <w:fldChar w:fldCharType="begin"/>
            </w:r>
            <w:r w:rsidR="00AD01EB">
              <w:rPr>
                <w:noProof/>
                <w:webHidden/>
              </w:rPr>
              <w:instrText xml:space="preserve"> PAGEREF _Toc512938940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668AD5F1" w14:textId="38618D9E" w:rsidR="00953E86" w:rsidRDefault="002B3205">
          <w:pPr>
            <w:pStyle w:val="TOC1"/>
            <w:tabs>
              <w:tab w:val="left" w:pos="1440"/>
            </w:tabs>
            <w:rPr>
              <w:rFonts w:asciiTheme="minorHAnsi" w:eastAsiaTheme="minorEastAsia" w:hAnsiTheme="minorHAnsi" w:cstheme="minorBidi"/>
              <w:b w:val="0"/>
              <w:noProof/>
            </w:rPr>
          </w:pPr>
          <w:hyperlink w:anchor="_Toc512938941" w:history="1">
            <w:r w:rsidR="00AD01EB" w:rsidRPr="008705FF">
              <w:rPr>
                <w:rStyle w:val="Hyperlink"/>
                <w:noProof/>
              </w:rPr>
              <w:t>6.</w:t>
            </w:r>
            <w:r w:rsidR="00AD01EB">
              <w:rPr>
                <w:rFonts w:asciiTheme="minorHAnsi" w:eastAsiaTheme="minorEastAsia" w:hAnsiTheme="minorHAnsi" w:cstheme="minorBidi"/>
                <w:b w:val="0"/>
                <w:noProof/>
              </w:rPr>
              <w:tab/>
            </w:r>
            <w:r w:rsidR="00AD01EB" w:rsidRPr="008705FF">
              <w:rPr>
                <w:rStyle w:val="Hyperlink"/>
                <w:noProof/>
              </w:rPr>
              <w:t>Application of income and property</w:t>
            </w:r>
            <w:r w:rsidR="00AD01EB">
              <w:rPr>
                <w:noProof/>
                <w:webHidden/>
              </w:rPr>
              <w:tab/>
            </w:r>
            <w:r w:rsidR="00AD01EB">
              <w:rPr>
                <w:noProof/>
                <w:webHidden/>
              </w:rPr>
              <w:fldChar w:fldCharType="begin"/>
            </w:r>
            <w:r w:rsidR="00AD01EB">
              <w:rPr>
                <w:noProof/>
                <w:webHidden/>
              </w:rPr>
              <w:instrText xml:space="preserve"> PAGEREF _Toc512938941 \h </w:instrText>
            </w:r>
            <w:r w:rsidR="00AD01EB">
              <w:rPr>
                <w:noProof/>
                <w:webHidden/>
              </w:rPr>
            </w:r>
            <w:r w:rsidR="00AD01EB">
              <w:rPr>
                <w:noProof/>
                <w:webHidden/>
              </w:rPr>
              <w:fldChar w:fldCharType="separate"/>
            </w:r>
            <w:r w:rsidR="00D932D9">
              <w:rPr>
                <w:noProof/>
                <w:webHidden/>
              </w:rPr>
              <w:t>7</w:t>
            </w:r>
            <w:r w:rsidR="00AD01EB">
              <w:rPr>
                <w:noProof/>
                <w:webHidden/>
              </w:rPr>
              <w:fldChar w:fldCharType="end"/>
            </w:r>
          </w:hyperlink>
        </w:p>
        <w:p w14:paraId="773E7CF4" w14:textId="1F108D41" w:rsidR="00953E86" w:rsidRDefault="002B3205">
          <w:pPr>
            <w:pStyle w:val="TOC1"/>
            <w:rPr>
              <w:rFonts w:asciiTheme="minorHAnsi" w:eastAsiaTheme="minorEastAsia" w:hAnsiTheme="minorHAnsi" w:cstheme="minorBidi"/>
              <w:b w:val="0"/>
              <w:noProof/>
            </w:rPr>
          </w:pPr>
          <w:hyperlink w:anchor="_Toc512938942" w:history="1">
            <w:r w:rsidR="00AD01EB" w:rsidRPr="008705FF">
              <w:rPr>
                <w:rStyle w:val="Hyperlink"/>
                <w:noProof/>
              </w:rPr>
              <w:t>TRUSTEES</w:t>
            </w:r>
            <w:r w:rsidR="00AD01EB">
              <w:rPr>
                <w:noProof/>
                <w:webHidden/>
              </w:rPr>
              <w:tab/>
            </w:r>
            <w:r w:rsidR="00AD01EB">
              <w:rPr>
                <w:noProof/>
                <w:webHidden/>
              </w:rPr>
              <w:fldChar w:fldCharType="begin"/>
            </w:r>
            <w:r w:rsidR="00AD01EB">
              <w:rPr>
                <w:noProof/>
                <w:webHidden/>
              </w:rPr>
              <w:instrText xml:space="preserve"> PAGEREF _Toc512938942 \h </w:instrText>
            </w:r>
            <w:r w:rsidR="00AD01EB">
              <w:rPr>
                <w:noProof/>
                <w:webHidden/>
              </w:rPr>
            </w:r>
            <w:r w:rsidR="00AD01EB">
              <w:rPr>
                <w:noProof/>
                <w:webHidden/>
              </w:rPr>
              <w:fldChar w:fldCharType="separate"/>
            </w:r>
            <w:r w:rsidR="00D932D9">
              <w:rPr>
                <w:noProof/>
                <w:webHidden/>
              </w:rPr>
              <w:t>8</w:t>
            </w:r>
            <w:r w:rsidR="00AD01EB">
              <w:rPr>
                <w:noProof/>
                <w:webHidden/>
              </w:rPr>
              <w:fldChar w:fldCharType="end"/>
            </w:r>
          </w:hyperlink>
        </w:p>
        <w:p w14:paraId="334C86E4" w14:textId="598C0D67" w:rsidR="00953E86" w:rsidRDefault="002B3205">
          <w:pPr>
            <w:pStyle w:val="TOC1"/>
            <w:tabs>
              <w:tab w:val="left" w:pos="1440"/>
            </w:tabs>
            <w:rPr>
              <w:rFonts w:asciiTheme="minorHAnsi" w:eastAsiaTheme="minorEastAsia" w:hAnsiTheme="minorHAnsi" w:cstheme="minorBidi"/>
              <w:b w:val="0"/>
              <w:noProof/>
            </w:rPr>
          </w:pPr>
          <w:hyperlink w:anchor="_Toc512938943" w:history="1">
            <w:r w:rsidR="00AD01EB" w:rsidRPr="008705FF">
              <w:rPr>
                <w:rStyle w:val="Hyperlink"/>
                <w:noProof/>
              </w:rPr>
              <w:t>7.</w:t>
            </w:r>
            <w:r w:rsidR="00AD01EB">
              <w:rPr>
                <w:rFonts w:asciiTheme="minorHAnsi" w:eastAsiaTheme="minorEastAsia" w:hAnsiTheme="minorHAnsi" w:cstheme="minorBidi"/>
                <w:b w:val="0"/>
                <w:noProof/>
              </w:rPr>
              <w:tab/>
            </w:r>
            <w:r w:rsidR="00AD01EB" w:rsidRPr="008705FF">
              <w:rPr>
                <w:rStyle w:val="Hyperlink"/>
                <w:noProof/>
              </w:rPr>
              <w:t>The Trustees</w:t>
            </w:r>
            <w:r w:rsidR="00AD01EB">
              <w:rPr>
                <w:noProof/>
                <w:webHidden/>
              </w:rPr>
              <w:tab/>
            </w:r>
            <w:r w:rsidR="00AD01EB">
              <w:rPr>
                <w:noProof/>
                <w:webHidden/>
              </w:rPr>
              <w:fldChar w:fldCharType="begin"/>
            </w:r>
            <w:r w:rsidR="00AD01EB">
              <w:rPr>
                <w:noProof/>
                <w:webHidden/>
              </w:rPr>
              <w:instrText xml:space="preserve"> PAGEREF _Toc512938943 \h </w:instrText>
            </w:r>
            <w:r w:rsidR="00AD01EB">
              <w:rPr>
                <w:noProof/>
                <w:webHidden/>
              </w:rPr>
            </w:r>
            <w:r w:rsidR="00AD01EB">
              <w:rPr>
                <w:noProof/>
                <w:webHidden/>
              </w:rPr>
              <w:fldChar w:fldCharType="separate"/>
            </w:r>
            <w:r w:rsidR="00D932D9">
              <w:rPr>
                <w:noProof/>
                <w:webHidden/>
              </w:rPr>
              <w:t>8</w:t>
            </w:r>
            <w:r w:rsidR="00AD01EB">
              <w:rPr>
                <w:noProof/>
                <w:webHidden/>
              </w:rPr>
              <w:fldChar w:fldCharType="end"/>
            </w:r>
          </w:hyperlink>
        </w:p>
        <w:p w14:paraId="19DFA230" w14:textId="4B48822C" w:rsidR="00953E86" w:rsidRDefault="002B3205">
          <w:pPr>
            <w:pStyle w:val="TOC1"/>
            <w:tabs>
              <w:tab w:val="left" w:pos="1440"/>
            </w:tabs>
            <w:rPr>
              <w:rFonts w:asciiTheme="minorHAnsi" w:eastAsiaTheme="minorEastAsia" w:hAnsiTheme="minorHAnsi" w:cstheme="minorBidi"/>
              <w:b w:val="0"/>
              <w:noProof/>
            </w:rPr>
          </w:pPr>
          <w:hyperlink w:anchor="_Toc512938944" w:history="1">
            <w:r w:rsidR="00AD01EB" w:rsidRPr="008705FF">
              <w:rPr>
                <w:rStyle w:val="Hyperlink"/>
                <w:noProof/>
              </w:rPr>
              <w:t>8.</w:t>
            </w:r>
            <w:r w:rsidR="00AD01EB">
              <w:rPr>
                <w:rFonts w:asciiTheme="minorHAnsi" w:eastAsiaTheme="minorEastAsia" w:hAnsiTheme="minorHAnsi" w:cstheme="minorBidi"/>
                <w:b w:val="0"/>
                <w:noProof/>
              </w:rPr>
              <w:tab/>
            </w:r>
            <w:r w:rsidR="00AD01EB" w:rsidRPr="008705FF">
              <w:rPr>
                <w:rStyle w:val="Hyperlink"/>
                <w:noProof/>
              </w:rPr>
              <w:t>Irregularities regarding Trustee decision making</w:t>
            </w:r>
            <w:r w:rsidR="00AD01EB">
              <w:rPr>
                <w:noProof/>
                <w:webHidden/>
              </w:rPr>
              <w:tab/>
            </w:r>
            <w:r w:rsidR="00AD01EB">
              <w:rPr>
                <w:noProof/>
                <w:webHidden/>
              </w:rPr>
              <w:fldChar w:fldCharType="begin"/>
            </w:r>
            <w:r w:rsidR="00AD01EB">
              <w:rPr>
                <w:noProof/>
                <w:webHidden/>
              </w:rPr>
              <w:instrText xml:space="preserve"> PAGEREF _Toc512938944 \h </w:instrText>
            </w:r>
            <w:r w:rsidR="00AD01EB">
              <w:rPr>
                <w:noProof/>
                <w:webHidden/>
              </w:rPr>
            </w:r>
            <w:r w:rsidR="00AD01EB">
              <w:rPr>
                <w:noProof/>
                <w:webHidden/>
              </w:rPr>
              <w:fldChar w:fldCharType="separate"/>
            </w:r>
            <w:r w:rsidR="00D932D9">
              <w:rPr>
                <w:noProof/>
                <w:webHidden/>
              </w:rPr>
              <w:t>9</w:t>
            </w:r>
            <w:r w:rsidR="00AD01EB">
              <w:rPr>
                <w:noProof/>
                <w:webHidden/>
              </w:rPr>
              <w:fldChar w:fldCharType="end"/>
            </w:r>
          </w:hyperlink>
        </w:p>
        <w:p w14:paraId="335DB83F" w14:textId="3340E846" w:rsidR="00953E86" w:rsidRDefault="002B3205">
          <w:pPr>
            <w:pStyle w:val="TOC1"/>
            <w:tabs>
              <w:tab w:val="left" w:pos="1440"/>
            </w:tabs>
            <w:rPr>
              <w:rFonts w:asciiTheme="minorHAnsi" w:eastAsiaTheme="minorEastAsia" w:hAnsiTheme="minorHAnsi" w:cstheme="minorBidi"/>
              <w:b w:val="0"/>
              <w:noProof/>
            </w:rPr>
          </w:pPr>
          <w:hyperlink w:anchor="_Toc512938945" w:history="1">
            <w:r w:rsidR="00AD01EB" w:rsidRPr="008705FF">
              <w:rPr>
                <w:rStyle w:val="Hyperlink"/>
                <w:noProof/>
              </w:rPr>
              <w:t>9.</w:t>
            </w:r>
            <w:r w:rsidR="00AD01EB">
              <w:rPr>
                <w:rFonts w:asciiTheme="minorHAnsi" w:eastAsiaTheme="minorEastAsia" w:hAnsiTheme="minorHAnsi" w:cstheme="minorBidi"/>
                <w:b w:val="0"/>
                <w:noProof/>
              </w:rPr>
              <w:tab/>
            </w:r>
            <w:r w:rsidR="00AD01EB" w:rsidRPr="008705FF">
              <w:rPr>
                <w:rStyle w:val="Hyperlink"/>
                <w:noProof/>
              </w:rPr>
              <w:t>Proceedings of Trustees</w:t>
            </w:r>
            <w:r w:rsidR="00AD01EB">
              <w:rPr>
                <w:noProof/>
                <w:webHidden/>
              </w:rPr>
              <w:tab/>
            </w:r>
            <w:r w:rsidR="00AD01EB">
              <w:rPr>
                <w:noProof/>
                <w:webHidden/>
              </w:rPr>
              <w:fldChar w:fldCharType="begin"/>
            </w:r>
            <w:r w:rsidR="00AD01EB">
              <w:rPr>
                <w:noProof/>
                <w:webHidden/>
              </w:rPr>
              <w:instrText xml:space="preserve"> PAGEREF _Toc512938945 \h </w:instrText>
            </w:r>
            <w:r w:rsidR="00AD01EB">
              <w:rPr>
                <w:noProof/>
                <w:webHidden/>
              </w:rPr>
            </w:r>
            <w:r w:rsidR="00AD01EB">
              <w:rPr>
                <w:noProof/>
                <w:webHidden/>
              </w:rPr>
              <w:fldChar w:fldCharType="separate"/>
            </w:r>
            <w:r w:rsidR="00D932D9">
              <w:rPr>
                <w:noProof/>
                <w:webHidden/>
              </w:rPr>
              <w:t>9</w:t>
            </w:r>
            <w:r w:rsidR="00AD01EB">
              <w:rPr>
                <w:noProof/>
                <w:webHidden/>
              </w:rPr>
              <w:fldChar w:fldCharType="end"/>
            </w:r>
          </w:hyperlink>
        </w:p>
        <w:p w14:paraId="2D721431" w14:textId="5070E2B1" w:rsidR="00953E86" w:rsidRDefault="002B3205">
          <w:pPr>
            <w:pStyle w:val="TOC1"/>
            <w:tabs>
              <w:tab w:val="left" w:pos="1440"/>
            </w:tabs>
            <w:rPr>
              <w:rFonts w:asciiTheme="minorHAnsi" w:eastAsiaTheme="minorEastAsia" w:hAnsiTheme="minorHAnsi" w:cstheme="minorBidi"/>
              <w:b w:val="0"/>
              <w:noProof/>
            </w:rPr>
          </w:pPr>
          <w:hyperlink w:anchor="_Toc512938946" w:history="1">
            <w:r w:rsidR="00AD01EB" w:rsidRPr="008705FF">
              <w:rPr>
                <w:rStyle w:val="Hyperlink"/>
                <w:noProof/>
              </w:rPr>
              <w:t>10.</w:t>
            </w:r>
            <w:r w:rsidR="00AD01EB">
              <w:rPr>
                <w:rFonts w:asciiTheme="minorHAnsi" w:eastAsiaTheme="minorEastAsia" w:hAnsiTheme="minorHAnsi" w:cstheme="minorBidi"/>
                <w:b w:val="0"/>
                <w:noProof/>
              </w:rPr>
              <w:tab/>
            </w:r>
            <w:r w:rsidR="00AD01EB" w:rsidRPr="008705FF">
              <w:rPr>
                <w:rStyle w:val="Hyperlink"/>
                <w:noProof/>
              </w:rPr>
              <w:t>Powers of Trustees</w:t>
            </w:r>
            <w:r w:rsidR="00AD01EB">
              <w:rPr>
                <w:noProof/>
                <w:webHidden/>
              </w:rPr>
              <w:tab/>
            </w:r>
            <w:r w:rsidR="00AD01EB">
              <w:rPr>
                <w:noProof/>
                <w:webHidden/>
              </w:rPr>
              <w:fldChar w:fldCharType="begin"/>
            </w:r>
            <w:r w:rsidR="00AD01EB">
              <w:rPr>
                <w:noProof/>
                <w:webHidden/>
              </w:rPr>
              <w:instrText xml:space="preserve"> PAGEREF _Toc512938946 \h </w:instrText>
            </w:r>
            <w:r w:rsidR="00AD01EB">
              <w:rPr>
                <w:noProof/>
                <w:webHidden/>
              </w:rPr>
            </w:r>
            <w:r w:rsidR="00AD01EB">
              <w:rPr>
                <w:noProof/>
                <w:webHidden/>
              </w:rPr>
              <w:fldChar w:fldCharType="separate"/>
            </w:r>
            <w:r w:rsidR="00D932D9">
              <w:rPr>
                <w:noProof/>
                <w:webHidden/>
              </w:rPr>
              <w:t>11</w:t>
            </w:r>
            <w:r w:rsidR="00AD01EB">
              <w:rPr>
                <w:noProof/>
                <w:webHidden/>
              </w:rPr>
              <w:fldChar w:fldCharType="end"/>
            </w:r>
          </w:hyperlink>
        </w:p>
        <w:p w14:paraId="0C7D6456" w14:textId="67862D5D" w:rsidR="00953E86" w:rsidRDefault="002B3205">
          <w:pPr>
            <w:pStyle w:val="TOC1"/>
            <w:rPr>
              <w:rFonts w:asciiTheme="minorHAnsi" w:eastAsiaTheme="minorEastAsia" w:hAnsiTheme="minorHAnsi" w:cstheme="minorBidi"/>
              <w:b w:val="0"/>
              <w:noProof/>
            </w:rPr>
          </w:pPr>
          <w:hyperlink w:anchor="_Toc512938947" w:history="1">
            <w:r w:rsidR="00AD01EB" w:rsidRPr="008705FF">
              <w:rPr>
                <w:rStyle w:val="Hyperlink"/>
                <w:noProof/>
              </w:rPr>
              <w:t>BENEFITS</w:t>
            </w:r>
            <w:r w:rsidR="00AD01EB">
              <w:rPr>
                <w:noProof/>
                <w:webHidden/>
              </w:rPr>
              <w:tab/>
            </w:r>
            <w:r w:rsidR="00AD01EB">
              <w:rPr>
                <w:noProof/>
                <w:webHidden/>
              </w:rPr>
              <w:fldChar w:fldCharType="begin"/>
            </w:r>
            <w:r w:rsidR="00AD01EB">
              <w:rPr>
                <w:noProof/>
                <w:webHidden/>
              </w:rPr>
              <w:instrText xml:space="preserve"> PAGEREF _Toc512938947 \h </w:instrText>
            </w:r>
            <w:r w:rsidR="00AD01EB">
              <w:rPr>
                <w:noProof/>
                <w:webHidden/>
              </w:rPr>
            </w:r>
            <w:r w:rsidR="00AD01EB">
              <w:rPr>
                <w:noProof/>
                <w:webHidden/>
              </w:rPr>
              <w:fldChar w:fldCharType="separate"/>
            </w:r>
            <w:r w:rsidR="00D932D9">
              <w:rPr>
                <w:noProof/>
                <w:webHidden/>
              </w:rPr>
              <w:t>11</w:t>
            </w:r>
            <w:r w:rsidR="00AD01EB">
              <w:rPr>
                <w:noProof/>
                <w:webHidden/>
              </w:rPr>
              <w:fldChar w:fldCharType="end"/>
            </w:r>
          </w:hyperlink>
        </w:p>
        <w:p w14:paraId="417EE420" w14:textId="288F6172" w:rsidR="00953E86" w:rsidRDefault="002B3205">
          <w:pPr>
            <w:pStyle w:val="TOC1"/>
            <w:tabs>
              <w:tab w:val="left" w:pos="1440"/>
            </w:tabs>
            <w:rPr>
              <w:rFonts w:asciiTheme="minorHAnsi" w:eastAsiaTheme="minorEastAsia" w:hAnsiTheme="minorHAnsi" w:cstheme="minorBidi"/>
              <w:b w:val="0"/>
              <w:noProof/>
            </w:rPr>
          </w:pPr>
          <w:hyperlink w:anchor="_Toc512938948" w:history="1">
            <w:r w:rsidR="00AD01EB" w:rsidRPr="008705FF">
              <w:rPr>
                <w:rStyle w:val="Hyperlink"/>
                <w:noProof/>
              </w:rPr>
              <w:t>11.</w:t>
            </w:r>
            <w:r w:rsidR="00AD01EB">
              <w:rPr>
                <w:rFonts w:asciiTheme="minorHAnsi" w:eastAsiaTheme="minorEastAsia" w:hAnsiTheme="minorHAnsi" w:cstheme="minorBidi"/>
                <w:b w:val="0"/>
                <w:noProof/>
              </w:rPr>
              <w:tab/>
            </w:r>
            <w:r w:rsidR="00AD01EB" w:rsidRPr="008705FF">
              <w:rPr>
                <w:rStyle w:val="Hyperlink"/>
                <w:noProof/>
              </w:rPr>
              <w:t>Benefits to Members and Trustees</w:t>
            </w:r>
            <w:r w:rsidR="00AD01EB">
              <w:rPr>
                <w:noProof/>
                <w:webHidden/>
              </w:rPr>
              <w:tab/>
            </w:r>
            <w:r w:rsidR="00AD01EB">
              <w:rPr>
                <w:noProof/>
                <w:webHidden/>
              </w:rPr>
              <w:fldChar w:fldCharType="begin"/>
            </w:r>
            <w:r w:rsidR="00AD01EB">
              <w:rPr>
                <w:noProof/>
                <w:webHidden/>
              </w:rPr>
              <w:instrText xml:space="preserve"> PAGEREF _Toc512938948 \h </w:instrText>
            </w:r>
            <w:r w:rsidR="00AD01EB">
              <w:rPr>
                <w:noProof/>
                <w:webHidden/>
              </w:rPr>
            </w:r>
            <w:r w:rsidR="00AD01EB">
              <w:rPr>
                <w:noProof/>
                <w:webHidden/>
              </w:rPr>
              <w:fldChar w:fldCharType="separate"/>
            </w:r>
            <w:r w:rsidR="00D932D9">
              <w:rPr>
                <w:noProof/>
                <w:webHidden/>
              </w:rPr>
              <w:t>11</w:t>
            </w:r>
            <w:r w:rsidR="00AD01EB">
              <w:rPr>
                <w:noProof/>
                <w:webHidden/>
              </w:rPr>
              <w:fldChar w:fldCharType="end"/>
            </w:r>
          </w:hyperlink>
        </w:p>
        <w:p w14:paraId="3C0271E6" w14:textId="59577039" w:rsidR="00953E86" w:rsidRDefault="002B3205">
          <w:pPr>
            <w:pStyle w:val="TOC1"/>
            <w:rPr>
              <w:rFonts w:asciiTheme="minorHAnsi" w:eastAsiaTheme="minorEastAsia" w:hAnsiTheme="minorHAnsi" w:cstheme="minorBidi"/>
              <w:b w:val="0"/>
              <w:noProof/>
            </w:rPr>
          </w:pPr>
          <w:hyperlink w:anchor="_Toc512938949" w:history="1">
            <w:r w:rsidR="00AD01EB" w:rsidRPr="008705FF">
              <w:rPr>
                <w:rStyle w:val="Hyperlink"/>
                <w:noProof/>
              </w:rPr>
              <w:t>MEMBERS</w:t>
            </w:r>
            <w:r w:rsidR="00AD01EB">
              <w:rPr>
                <w:noProof/>
                <w:webHidden/>
              </w:rPr>
              <w:tab/>
            </w:r>
            <w:r w:rsidR="00AD01EB">
              <w:rPr>
                <w:noProof/>
                <w:webHidden/>
              </w:rPr>
              <w:fldChar w:fldCharType="begin"/>
            </w:r>
            <w:r w:rsidR="00AD01EB">
              <w:rPr>
                <w:noProof/>
                <w:webHidden/>
              </w:rPr>
              <w:instrText xml:space="preserve"> PAGEREF _Toc512938949 \h </w:instrText>
            </w:r>
            <w:r w:rsidR="00AD01EB">
              <w:rPr>
                <w:noProof/>
                <w:webHidden/>
              </w:rPr>
            </w:r>
            <w:r w:rsidR="00AD01EB">
              <w:rPr>
                <w:noProof/>
                <w:webHidden/>
              </w:rPr>
              <w:fldChar w:fldCharType="separate"/>
            </w:r>
            <w:r w:rsidR="00D932D9">
              <w:rPr>
                <w:noProof/>
                <w:webHidden/>
              </w:rPr>
              <w:t>12</w:t>
            </w:r>
            <w:r w:rsidR="00AD01EB">
              <w:rPr>
                <w:noProof/>
                <w:webHidden/>
              </w:rPr>
              <w:fldChar w:fldCharType="end"/>
            </w:r>
          </w:hyperlink>
        </w:p>
        <w:p w14:paraId="44D848F7" w14:textId="59E21D1E" w:rsidR="00953E86" w:rsidRDefault="002B3205">
          <w:pPr>
            <w:pStyle w:val="TOC1"/>
            <w:tabs>
              <w:tab w:val="left" w:pos="1440"/>
            </w:tabs>
            <w:rPr>
              <w:rFonts w:asciiTheme="minorHAnsi" w:eastAsiaTheme="minorEastAsia" w:hAnsiTheme="minorHAnsi" w:cstheme="minorBidi"/>
              <w:b w:val="0"/>
              <w:noProof/>
            </w:rPr>
          </w:pPr>
          <w:hyperlink w:anchor="_Toc512938950" w:history="1">
            <w:r w:rsidR="00AD01EB" w:rsidRPr="008705FF">
              <w:rPr>
                <w:rStyle w:val="Hyperlink"/>
                <w:noProof/>
              </w:rPr>
              <w:t>12.</w:t>
            </w:r>
            <w:r w:rsidR="00AD01EB">
              <w:rPr>
                <w:rFonts w:asciiTheme="minorHAnsi" w:eastAsiaTheme="minorEastAsia" w:hAnsiTheme="minorHAnsi" w:cstheme="minorBidi"/>
                <w:b w:val="0"/>
                <w:noProof/>
              </w:rPr>
              <w:tab/>
            </w:r>
            <w:r w:rsidR="00AD01EB" w:rsidRPr="008705FF">
              <w:rPr>
                <w:rStyle w:val="Hyperlink"/>
                <w:noProof/>
              </w:rPr>
              <w:t>Membership</w:t>
            </w:r>
            <w:r w:rsidR="00AD01EB">
              <w:rPr>
                <w:noProof/>
                <w:webHidden/>
              </w:rPr>
              <w:tab/>
            </w:r>
            <w:r w:rsidR="00AD01EB">
              <w:rPr>
                <w:noProof/>
                <w:webHidden/>
              </w:rPr>
              <w:fldChar w:fldCharType="begin"/>
            </w:r>
            <w:r w:rsidR="00AD01EB">
              <w:rPr>
                <w:noProof/>
                <w:webHidden/>
              </w:rPr>
              <w:instrText xml:space="preserve"> PAGEREF _Toc512938950 \h </w:instrText>
            </w:r>
            <w:r w:rsidR="00AD01EB">
              <w:rPr>
                <w:noProof/>
                <w:webHidden/>
              </w:rPr>
            </w:r>
            <w:r w:rsidR="00AD01EB">
              <w:rPr>
                <w:noProof/>
                <w:webHidden/>
              </w:rPr>
              <w:fldChar w:fldCharType="separate"/>
            </w:r>
            <w:r w:rsidR="00D932D9">
              <w:rPr>
                <w:noProof/>
                <w:webHidden/>
              </w:rPr>
              <w:t>12</w:t>
            </w:r>
            <w:r w:rsidR="00AD01EB">
              <w:rPr>
                <w:noProof/>
                <w:webHidden/>
              </w:rPr>
              <w:fldChar w:fldCharType="end"/>
            </w:r>
          </w:hyperlink>
        </w:p>
        <w:p w14:paraId="3873FF5A" w14:textId="232197AB" w:rsidR="00953E86" w:rsidRDefault="002B3205">
          <w:pPr>
            <w:pStyle w:val="TOC1"/>
            <w:tabs>
              <w:tab w:val="left" w:pos="1440"/>
            </w:tabs>
            <w:rPr>
              <w:rFonts w:asciiTheme="minorHAnsi" w:eastAsiaTheme="minorEastAsia" w:hAnsiTheme="minorHAnsi" w:cstheme="minorBidi"/>
              <w:b w:val="0"/>
              <w:noProof/>
            </w:rPr>
          </w:pPr>
          <w:hyperlink w:anchor="_Toc512938951" w:history="1">
            <w:r w:rsidR="00AD01EB" w:rsidRPr="008705FF">
              <w:rPr>
                <w:rStyle w:val="Hyperlink"/>
                <w:noProof/>
              </w:rPr>
              <w:t>13.</w:t>
            </w:r>
            <w:r w:rsidR="00AD01EB">
              <w:rPr>
                <w:rFonts w:asciiTheme="minorHAnsi" w:eastAsiaTheme="minorEastAsia" w:hAnsiTheme="minorHAnsi" w:cstheme="minorBidi"/>
                <w:b w:val="0"/>
                <w:noProof/>
              </w:rPr>
              <w:tab/>
            </w:r>
            <w:r w:rsidR="00AD01EB" w:rsidRPr="008705FF">
              <w:rPr>
                <w:rStyle w:val="Hyperlink"/>
                <w:noProof/>
              </w:rPr>
              <w:t>General Meetings</w:t>
            </w:r>
            <w:r w:rsidR="00AD01EB">
              <w:rPr>
                <w:noProof/>
                <w:webHidden/>
              </w:rPr>
              <w:tab/>
            </w:r>
            <w:r w:rsidR="00AD01EB">
              <w:rPr>
                <w:noProof/>
                <w:webHidden/>
              </w:rPr>
              <w:fldChar w:fldCharType="begin"/>
            </w:r>
            <w:r w:rsidR="00AD01EB">
              <w:rPr>
                <w:noProof/>
                <w:webHidden/>
              </w:rPr>
              <w:instrText xml:space="preserve"> PAGEREF _Toc512938951 \h </w:instrText>
            </w:r>
            <w:r w:rsidR="00AD01EB">
              <w:rPr>
                <w:noProof/>
                <w:webHidden/>
              </w:rPr>
            </w:r>
            <w:r w:rsidR="00AD01EB">
              <w:rPr>
                <w:noProof/>
                <w:webHidden/>
              </w:rPr>
              <w:fldChar w:fldCharType="separate"/>
            </w:r>
            <w:r w:rsidR="00D932D9">
              <w:rPr>
                <w:noProof/>
                <w:webHidden/>
              </w:rPr>
              <w:t>13</w:t>
            </w:r>
            <w:r w:rsidR="00AD01EB">
              <w:rPr>
                <w:noProof/>
                <w:webHidden/>
              </w:rPr>
              <w:fldChar w:fldCharType="end"/>
            </w:r>
          </w:hyperlink>
        </w:p>
        <w:p w14:paraId="5517EE72" w14:textId="0A2F3588" w:rsidR="00953E86" w:rsidRDefault="002B3205">
          <w:pPr>
            <w:pStyle w:val="TOC1"/>
            <w:tabs>
              <w:tab w:val="left" w:pos="1440"/>
            </w:tabs>
            <w:rPr>
              <w:rFonts w:asciiTheme="minorHAnsi" w:eastAsiaTheme="minorEastAsia" w:hAnsiTheme="minorHAnsi" w:cstheme="minorBidi"/>
              <w:b w:val="0"/>
              <w:noProof/>
            </w:rPr>
          </w:pPr>
          <w:hyperlink w:anchor="_Toc512938952" w:history="1">
            <w:r w:rsidR="00AD01EB" w:rsidRPr="008705FF">
              <w:rPr>
                <w:rStyle w:val="Hyperlink"/>
                <w:noProof/>
              </w:rPr>
              <w:t>14.</w:t>
            </w:r>
            <w:r w:rsidR="00AD01EB">
              <w:rPr>
                <w:rFonts w:asciiTheme="minorHAnsi" w:eastAsiaTheme="minorEastAsia" w:hAnsiTheme="minorHAnsi" w:cstheme="minorBidi"/>
                <w:b w:val="0"/>
                <w:noProof/>
              </w:rPr>
              <w:tab/>
            </w:r>
            <w:r w:rsidR="00AD01EB" w:rsidRPr="008705FF">
              <w:rPr>
                <w:rStyle w:val="Hyperlink"/>
                <w:noProof/>
              </w:rPr>
              <w:t>Appointment of proxies</w:t>
            </w:r>
            <w:r w:rsidR="00AD01EB">
              <w:rPr>
                <w:noProof/>
                <w:webHidden/>
              </w:rPr>
              <w:tab/>
            </w:r>
            <w:r w:rsidR="00AD01EB">
              <w:rPr>
                <w:noProof/>
                <w:webHidden/>
              </w:rPr>
              <w:fldChar w:fldCharType="begin"/>
            </w:r>
            <w:r w:rsidR="00AD01EB">
              <w:rPr>
                <w:noProof/>
                <w:webHidden/>
              </w:rPr>
              <w:instrText xml:space="preserve"> PAGEREF _Toc512938952 \h </w:instrText>
            </w:r>
            <w:r w:rsidR="00AD01EB">
              <w:rPr>
                <w:noProof/>
                <w:webHidden/>
              </w:rPr>
            </w:r>
            <w:r w:rsidR="00AD01EB">
              <w:rPr>
                <w:noProof/>
                <w:webHidden/>
              </w:rPr>
              <w:fldChar w:fldCharType="separate"/>
            </w:r>
            <w:r w:rsidR="00D932D9">
              <w:rPr>
                <w:noProof/>
                <w:webHidden/>
              </w:rPr>
              <w:t>14</w:t>
            </w:r>
            <w:r w:rsidR="00AD01EB">
              <w:rPr>
                <w:noProof/>
                <w:webHidden/>
              </w:rPr>
              <w:fldChar w:fldCharType="end"/>
            </w:r>
          </w:hyperlink>
        </w:p>
        <w:p w14:paraId="12236196" w14:textId="34714C80" w:rsidR="00953E86" w:rsidRDefault="002B3205">
          <w:pPr>
            <w:pStyle w:val="TOC1"/>
            <w:tabs>
              <w:tab w:val="left" w:pos="1440"/>
            </w:tabs>
            <w:rPr>
              <w:rFonts w:asciiTheme="minorHAnsi" w:eastAsiaTheme="minorEastAsia" w:hAnsiTheme="minorHAnsi" w:cstheme="minorBidi"/>
              <w:b w:val="0"/>
              <w:noProof/>
            </w:rPr>
          </w:pPr>
          <w:hyperlink w:anchor="_Toc512938953" w:history="1">
            <w:r w:rsidR="00AD01EB" w:rsidRPr="008705FF">
              <w:rPr>
                <w:rStyle w:val="Hyperlink"/>
                <w:noProof/>
              </w:rPr>
              <w:t>15.</w:t>
            </w:r>
            <w:r w:rsidR="00AD01EB">
              <w:rPr>
                <w:rFonts w:asciiTheme="minorHAnsi" w:eastAsiaTheme="minorEastAsia" w:hAnsiTheme="minorHAnsi" w:cstheme="minorBidi"/>
                <w:b w:val="0"/>
                <w:noProof/>
              </w:rPr>
              <w:tab/>
            </w:r>
            <w:r w:rsidR="00AD01EB" w:rsidRPr="008705FF">
              <w:rPr>
                <w:rStyle w:val="Hyperlink"/>
                <w:noProof/>
              </w:rPr>
              <w:t>Voting at general meetings</w:t>
            </w:r>
            <w:r w:rsidR="00AD01EB">
              <w:rPr>
                <w:noProof/>
                <w:webHidden/>
              </w:rPr>
              <w:tab/>
            </w:r>
            <w:r w:rsidR="00AD01EB">
              <w:rPr>
                <w:noProof/>
                <w:webHidden/>
              </w:rPr>
              <w:fldChar w:fldCharType="begin"/>
            </w:r>
            <w:r w:rsidR="00AD01EB">
              <w:rPr>
                <w:noProof/>
                <w:webHidden/>
              </w:rPr>
              <w:instrText xml:space="preserve"> PAGEREF _Toc512938953 \h </w:instrText>
            </w:r>
            <w:r w:rsidR="00AD01EB">
              <w:rPr>
                <w:noProof/>
                <w:webHidden/>
              </w:rPr>
            </w:r>
            <w:r w:rsidR="00AD01EB">
              <w:rPr>
                <w:noProof/>
                <w:webHidden/>
              </w:rPr>
              <w:fldChar w:fldCharType="separate"/>
            </w:r>
            <w:r w:rsidR="00D932D9">
              <w:rPr>
                <w:noProof/>
                <w:webHidden/>
              </w:rPr>
              <w:t>14</w:t>
            </w:r>
            <w:r w:rsidR="00AD01EB">
              <w:rPr>
                <w:noProof/>
                <w:webHidden/>
              </w:rPr>
              <w:fldChar w:fldCharType="end"/>
            </w:r>
          </w:hyperlink>
        </w:p>
        <w:p w14:paraId="7263669F" w14:textId="653B0C5B" w:rsidR="00953E86" w:rsidRDefault="002B3205">
          <w:pPr>
            <w:pStyle w:val="TOC1"/>
            <w:tabs>
              <w:tab w:val="left" w:pos="1440"/>
            </w:tabs>
            <w:rPr>
              <w:rFonts w:asciiTheme="minorHAnsi" w:eastAsiaTheme="minorEastAsia" w:hAnsiTheme="minorHAnsi" w:cstheme="minorBidi"/>
              <w:b w:val="0"/>
              <w:noProof/>
            </w:rPr>
          </w:pPr>
          <w:hyperlink w:anchor="_Toc512938954" w:history="1">
            <w:r w:rsidR="00AD01EB" w:rsidRPr="008705FF">
              <w:rPr>
                <w:rStyle w:val="Hyperlink"/>
                <w:noProof/>
              </w:rPr>
              <w:t>16.</w:t>
            </w:r>
            <w:r w:rsidR="00AD01EB">
              <w:rPr>
                <w:rFonts w:asciiTheme="minorHAnsi" w:eastAsiaTheme="minorEastAsia" w:hAnsiTheme="minorHAnsi" w:cstheme="minorBidi"/>
                <w:b w:val="0"/>
                <w:noProof/>
              </w:rPr>
              <w:tab/>
            </w:r>
            <w:r w:rsidR="00AD01EB" w:rsidRPr="008705FF">
              <w:rPr>
                <w:rStyle w:val="Hyperlink"/>
                <w:noProof/>
              </w:rPr>
              <w:t>Written Resolutions</w:t>
            </w:r>
            <w:r w:rsidR="00AD01EB">
              <w:rPr>
                <w:noProof/>
                <w:webHidden/>
              </w:rPr>
              <w:tab/>
            </w:r>
            <w:r w:rsidR="00AD01EB">
              <w:rPr>
                <w:noProof/>
                <w:webHidden/>
              </w:rPr>
              <w:fldChar w:fldCharType="begin"/>
            </w:r>
            <w:r w:rsidR="00AD01EB">
              <w:rPr>
                <w:noProof/>
                <w:webHidden/>
              </w:rPr>
              <w:instrText xml:space="preserve"> PAGEREF _Toc512938954 \h </w:instrText>
            </w:r>
            <w:r w:rsidR="00AD01EB">
              <w:rPr>
                <w:noProof/>
                <w:webHidden/>
              </w:rPr>
            </w:r>
            <w:r w:rsidR="00AD01EB">
              <w:rPr>
                <w:noProof/>
                <w:webHidden/>
              </w:rPr>
              <w:fldChar w:fldCharType="separate"/>
            </w:r>
            <w:r w:rsidR="00D932D9">
              <w:rPr>
                <w:noProof/>
                <w:webHidden/>
              </w:rPr>
              <w:t>15</w:t>
            </w:r>
            <w:r w:rsidR="00AD01EB">
              <w:rPr>
                <w:noProof/>
                <w:webHidden/>
              </w:rPr>
              <w:fldChar w:fldCharType="end"/>
            </w:r>
          </w:hyperlink>
        </w:p>
        <w:p w14:paraId="6A64C544" w14:textId="0BE27C86" w:rsidR="00953E86" w:rsidRDefault="002B3205">
          <w:pPr>
            <w:pStyle w:val="TOC1"/>
            <w:tabs>
              <w:tab w:val="left" w:pos="1440"/>
            </w:tabs>
            <w:rPr>
              <w:rFonts w:asciiTheme="minorHAnsi" w:eastAsiaTheme="minorEastAsia" w:hAnsiTheme="minorHAnsi" w:cstheme="minorBidi"/>
              <w:b w:val="0"/>
              <w:noProof/>
            </w:rPr>
          </w:pPr>
          <w:hyperlink w:anchor="_Toc512938955" w:history="1">
            <w:r w:rsidR="00AD01EB" w:rsidRPr="008705FF">
              <w:rPr>
                <w:rStyle w:val="Hyperlink"/>
                <w:noProof/>
              </w:rPr>
              <w:t>17.</w:t>
            </w:r>
            <w:r w:rsidR="00AD01EB">
              <w:rPr>
                <w:rFonts w:asciiTheme="minorHAnsi" w:eastAsiaTheme="minorEastAsia" w:hAnsiTheme="minorHAnsi" w:cstheme="minorBidi"/>
                <w:b w:val="0"/>
                <w:noProof/>
              </w:rPr>
              <w:tab/>
            </w:r>
            <w:r w:rsidR="00AD01EB" w:rsidRPr="008705FF">
              <w:rPr>
                <w:rStyle w:val="Hyperlink"/>
                <w:noProof/>
              </w:rPr>
              <w:t>Irregularities regarding Member decision making</w:t>
            </w:r>
            <w:r w:rsidR="00AD01EB">
              <w:rPr>
                <w:noProof/>
                <w:webHidden/>
              </w:rPr>
              <w:tab/>
            </w:r>
            <w:r w:rsidR="00AD01EB">
              <w:rPr>
                <w:noProof/>
                <w:webHidden/>
              </w:rPr>
              <w:fldChar w:fldCharType="begin"/>
            </w:r>
            <w:r w:rsidR="00AD01EB">
              <w:rPr>
                <w:noProof/>
                <w:webHidden/>
              </w:rPr>
              <w:instrText xml:space="preserve"> PAGEREF _Toc512938955 \h </w:instrText>
            </w:r>
            <w:r w:rsidR="00AD01EB">
              <w:rPr>
                <w:noProof/>
                <w:webHidden/>
              </w:rPr>
            </w:r>
            <w:r w:rsidR="00AD01EB">
              <w:rPr>
                <w:noProof/>
                <w:webHidden/>
              </w:rPr>
              <w:fldChar w:fldCharType="separate"/>
            </w:r>
            <w:r w:rsidR="00D932D9">
              <w:rPr>
                <w:noProof/>
                <w:webHidden/>
              </w:rPr>
              <w:t>16</w:t>
            </w:r>
            <w:r w:rsidR="00AD01EB">
              <w:rPr>
                <w:noProof/>
                <w:webHidden/>
              </w:rPr>
              <w:fldChar w:fldCharType="end"/>
            </w:r>
          </w:hyperlink>
        </w:p>
        <w:p w14:paraId="36F0A3EF" w14:textId="3103C9A7" w:rsidR="00953E86" w:rsidRDefault="002B3205">
          <w:pPr>
            <w:pStyle w:val="TOC1"/>
            <w:rPr>
              <w:rFonts w:asciiTheme="minorHAnsi" w:eastAsiaTheme="minorEastAsia" w:hAnsiTheme="minorHAnsi" w:cstheme="minorBidi"/>
              <w:b w:val="0"/>
              <w:noProof/>
            </w:rPr>
          </w:pPr>
          <w:hyperlink w:anchor="_Toc512938956" w:history="1">
            <w:r w:rsidR="00AD01EB" w:rsidRPr="008705FF">
              <w:rPr>
                <w:rStyle w:val="Hyperlink"/>
                <w:noProof/>
              </w:rPr>
              <w:t>ADMINISTRATIVE ARRANGEMENTS AND MISCELLANEOUS</w:t>
            </w:r>
            <w:r w:rsidR="00AD01EB">
              <w:rPr>
                <w:noProof/>
                <w:webHidden/>
              </w:rPr>
              <w:tab/>
            </w:r>
            <w:r w:rsidR="00AD01EB">
              <w:rPr>
                <w:noProof/>
                <w:webHidden/>
              </w:rPr>
              <w:fldChar w:fldCharType="begin"/>
            </w:r>
            <w:r w:rsidR="00AD01EB">
              <w:rPr>
                <w:noProof/>
                <w:webHidden/>
              </w:rPr>
              <w:instrText xml:space="preserve"> PAGEREF _Toc512938956 \h </w:instrText>
            </w:r>
            <w:r w:rsidR="00AD01EB">
              <w:rPr>
                <w:noProof/>
                <w:webHidden/>
              </w:rPr>
            </w:r>
            <w:r w:rsidR="00AD01EB">
              <w:rPr>
                <w:noProof/>
                <w:webHidden/>
              </w:rPr>
              <w:fldChar w:fldCharType="separate"/>
            </w:r>
            <w:r w:rsidR="00D932D9">
              <w:rPr>
                <w:noProof/>
                <w:webHidden/>
              </w:rPr>
              <w:t>16</w:t>
            </w:r>
            <w:r w:rsidR="00AD01EB">
              <w:rPr>
                <w:noProof/>
                <w:webHidden/>
              </w:rPr>
              <w:fldChar w:fldCharType="end"/>
            </w:r>
          </w:hyperlink>
        </w:p>
        <w:p w14:paraId="48CDE6AF" w14:textId="5AC5C83E" w:rsidR="00953E86" w:rsidRDefault="002B3205">
          <w:pPr>
            <w:pStyle w:val="TOC1"/>
            <w:tabs>
              <w:tab w:val="left" w:pos="1440"/>
            </w:tabs>
            <w:rPr>
              <w:rFonts w:asciiTheme="minorHAnsi" w:eastAsiaTheme="minorEastAsia" w:hAnsiTheme="minorHAnsi" w:cstheme="minorBidi"/>
              <w:b w:val="0"/>
              <w:noProof/>
            </w:rPr>
          </w:pPr>
          <w:hyperlink w:anchor="_Toc512938957" w:history="1">
            <w:r w:rsidR="00AD01EB" w:rsidRPr="008705FF">
              <w:rPr>
                <w:rStyle w:val="Hyperlink"/>
                <w:noProof/>
              </w:rPr>
              <w:t>18.</w:t>
            </w:r>
            <w:r w:rsidR="00AD01EB">
              <w:rPr>
                <w:rFonts w:asciiTheme="minorHAnsi" w:eastAsiaTheme="minorEastAsia" w:hAnsiTheme="minorHAnsi" w:cstheme="minorBidi"/>
                <w:b w:val="0"/>
                <w:noProof/>
              </w:rPr>
              <w:tab/>
            </w:r>
            <w:r w:rsidR="00AD01EB" w:rsidRPr="008705FF">
              <w:rPr>
                <w:rStyle w:val="Hyperlink"/>
                <w:noProof/>
              </w:rPr>
              <w:t>Records and Accounts</w:t>
            </w:r>
            <w:r w:rsidR="00AD01EB">
              <w:rPr>
                <w:noProof/>
                <w:webHidden/>
              </w:rPr>
              <w:tab/>
            </w:r>
            <w:r w:rsidR="00AD01EB">
              <w:rPr>
                <w:noProof/>
                <w:webHidden/>
              </w:rPr>
              <w:fldChar w:fldCharType="begin"/>
            </w:r>
            <w:r w:rsidR="00AD01EB">
              <w:rPr>
                <w:noProof/>
                <w:webHidden/>
              </w:rPr>
              <w:instrText xml:space="preserve"> PAGEREF _Toc512938957 \h </w:instrText>
            </w:r>
            <w:r w:rsidR="00AD01EB">
              <w:rPr>
                <w:noProof/>
                <w:webHidden/>
              </w:rPr>
            </w:r>
            <w:r w:rsidR="00AD01EB">
              <w:rPr>
                <w:noProof/>
                <w:webHidden/>
              </w:rPr>
              <w:fldChar w:fldCharType="separate"/>
            </w:r>
            <w:r w:rsidR="00D932D9">
              <w:rPr>
                <w:noProof/>
                <w:webHidden/>
              </w:rPr>
              <w:t>16</w:t>
            </w:r>
            <w:r w:rsidR="00AD01EB">
              <w:rPr>
                <w:noProof/>
                <w:webHidden/>
              </w:rPr>
              <w:fldChar w:fldCharType="end"/>
            </w:r>
          </w:hyperlink>
        </w:p>
        <w:p w14:paraId="1E179FC4" w14:textId="71E7CC70" w:rsidR="00953E86" w:rsidRDefault="002B3205">
          <w:pPr>
            <w:pStyle w:val="TOC1"/>
            <w:tabs>
              <w:tab w:val="left" w:pos="1440"/>
            </w:tabs>
            <w:rPr>
              <w:rFonts w:asciiTheme="minorHAnsi" w:eastAsiaTheme="minorEastAsia" w:hAnsiTheme="minorHAnsi" w:cstheme="minorBidi"/>
              <w:b w:val="0"/>
              <w:noProof/>
            </w:rPr>
          </w:pPr>
          <w:hyperlink w:anchor="_Toc512938958" w:history="1">
            <w:r w:rsidR="00AD01EB" w:rsidRPr="008705FF">
              <w:rPr>
                <w:rStyle w:val="Hyperlink"/>
                <w:noProof/>
              </w:rPr>
              <w:t>19.</w:t>
            </w:r>
            <w:r w:rsidR="00AD01EB">
              <w:rPr>
                <w:rFonts w:asciiTheme="minorHAnsi" w:eastAsiaTheme="minorEastAsia" w:hAnsiTheme="minorHAnsi" w:cstheme="minorBidi"/>
                <w:b w:val="0"/>
                <w:noProof/>
              </w:rPr>
              <w:tab/>
            </w:r>
            <w:r w:rsidR="00AD01EB" w:rsidRPr="008705FF">
              <w:rPr>
                <w:rStyle w:val="Hyperlink"/>
                <w:noProof/>
              </w:rPr>
              <w:t>Communication with Members</w:t>
            </w:r>
            <w:r w:rsidR="00AD01EB">
              <w:rPr>
                <w:noProof/>
                <w:webHidden/>
              </w:rPr>
              <w:tab/>
            </w:r>
            <w:r w:rsidR="00AD01EB">
              <w:rPr>
                <w:noProof/>
                <w:webHidden/>
              </w:rPr>
              <w:fldChar w:fldCharType="begin"/>
            </w:r>
            <w:r w:rsidR="00AD01EB">
              <w:rPr>
                <w:noProof/>
                <w:webHidden/>
              </w:rPr>
              <w:instrText xml:space="preserve"> PAGEREF _Toc512938958 \h </w:instrText>
            </w:r>
            <w:r w:rsidR="00AD01EB">
              <w:rPr>
                <w:noProof/>
                <w:webHidden/>
              </w:rPr>
            </w:r>
            <w:r w:rsidR="00AD01EB">
              <w:rPr>
                <w:noProof/>
                <w:webHidden/>
              </w:rPr>
              <w:fldChar w:fldCharType="separate"/>
            </w:r>
            <w:r w:rsidR="00D932D9">
              <w:rPr>
                <w:noProof/>
                <w:webHidden/>
              </w:rPr>
              <w:t>17</w:t>
            </w:r>
            <w:r w:rsidR="00AD01EB">
              <w:rPr>
                <w:noProof/>
                <w:webHidden/>
              </w:rPr>
              <w:fldChar w:fldCharType="end"/>
            </w:r>
          </w:hyperlink>
        </w:p>
        <w:p w14:paraId="0B58F407" w14:textId="658AFB79" w:rsidR="00953E86" w:rsidRDefault="002B3205">
          <w:pPr>
            <w:pStyle w:val="TOC1"/>
            <w:tabs>
              <w:tab w:val="left" w:pos="1440"/>
            </w:tabs>
            <w:rPr>
              <w:rFonts w:asciiTheme="minorHAnsi" w:eastAsiaTheme="minorEastAsia" w:hAnsiTheme="minorHAnsi" w:cstheme="minorBidi"/>
              <w:b w:val="0"/>
              <w:noProof/>
            </w:rPr>
          </w:pPr>
          <w:hyperlink w:anchor="_Toc512938959" w:history="1">
            <w:r w:rsidR="00AD01EB" w:rsidRPr="008705FF">
              <w:rPr>
                <w:rStyle w:val="Hyperlink"/>
                <w:noProof/>
              </w:rPr>
              <w:t>20.</w:t>
            </w:r>
            <w:r w:rsidR="00AD01EB">
              <w:rPr>
                <w:rFonts w:asciiTheme="minorHAnsi" w:eastAsiaTheme="minorEastAsia" w:hAnsiTheme="minorHAnsi" w:cstheme="minorBidi"/>
                <w:b w:val="0"/>
                <w:noProof/>
              </w:rPr>
              <w:tab/>
            </w:r>
            <w:r w:rsidR="00AD01EB" w:rsidRPr="008705FF">
              <w:rPr>
                <w:rStyle w:val="Hyperlink"/>
                <w:noProof/>
              </w:rPr>
              <w:t>Disputes</w:t>
            </w:r>
            <w:r w:rsidR="00AD01EB">
              <w:rPr>
                <w:noProof/>
                <w:webHidden/>
              </w:rPr>
              <w:tab/>
            </w:r>
            <w:r w:rsidR="00AD01EB">
              <w:rPr>
                <w:noProof/>
                <w:webHidden/>
              </w:rPr>
              <w:fldChar w:fldCharType="begin"/>
            </w:r>
            <w:r w:rsidR="00AD01EB">
              <w:rPr>
                <w:noProof/>
                <w:webHidden/>
              </w:rPr>
              <w:instrText xml:space="preserve"> PAGEREF _Toc512938959 \h </w:instrText>
            </w:r>
            <w:r w:rsidR="00AD01EB">
              <w:rPr>
                <w:noProof/>
                <w:webHidden/>
              </w:rPr>
            </w:r>
            <w:r w:rsidR="00AD01EB">
              <w:rPr>
                <w:noProof/>
                <w:webHidden/>
              </w:rPr>
              <w:fldChar w:fldCharType="separate"/>
            </w:r>
            <w:r w:rsidR="00D932D9">
              <w:rPr>
                <w:noProof/>
                <w:webHidden/>
              </w:rPr>
              <w:t>18</w:t>
            </w:r>
            <w:r w:rsidR="00AD01EB">
              <w:rPr>
                <w:noProof/>
                <w:webHidden/>
              </w:rPr>
              <w:fldChar w:fldCharType="end"/>
            </w:r>
          </w:hyperlink>
        </w:p>
        <w:p w14:paraId="6E967181" w14:textId="7FF33B55" w:rsidR="00953E86" w:rsidRDefault="002B3205">
          <w:pPr>
            <w:pStyle w:val="TOC1"/>
            <w:tabs>
              <w:tab w:val="left" w:pos="1440"/>
            </w:tabs>
            <w:rPr>
              <w:rFonts w:asciiTheme="minorHAnsi" w:eastAsiaTheme="minorEastAsia" w:hAnsiTheme="minorHAnsi" w:cstheme="minorBidi"/>
              <w:b w:val="0"/>
              <w:noProof/>
            </w:rPr>
          </w:pPr>
          <w:hyperlink w:anchor="_Toc512938960" w:history="1">
            <w:r w:rsidR="00AD01EB" w:rsidRPr="008705FF">
              <w:rPr>
                <w:rStyle w:val="Hyperlink"/>
                <w:noProof/>
              </w:rPr>
              <w:t>21.</w:t>
            </w:r>
            <w:r w:rsidR="00AD01EB">
              <w:rPr>
                <w:rFonts w:asciiTheme="minorHAnsi" w:eastAsiaTheme="minorEastAsia" w:hAnsiTheme="minorHAnsi" w:cstheme="minorBidi"/>
                <w:b w:val="0"/>
                <w:noProof/>
              </w:rPr>
              <w:tab/>
            </w:r>
            <w:r w:rsidR="00AD01EB" w:rsidRPr="008705FF">
              <w:rPr>
                <w:rStyle w:val="Hyperlink"/>
                <w:noProof/>
              </w:rPr>
              <w:t>Guarantee</w:t>
            </w:r>
            <w:r w:rsidR="00AD01EB">
              <w:rPr>
                <w:noProof/>
                <w:webHidden/>
              </w:rPr>
              <w:tab/>
            </w:r>
            <w:r w:rsidR="00AD01EB">
              <w:rPr>
                <w:noProof/>
                <w:webHidden/>
              </w:rPr>
              <w:fldChar w:fldCharType="begin"/>
            </w:r>
            <w:r w:rsidR="00AD01EB">
              <w:rPr>
                <w:noProof/>
                <w:webHidden/>
              </w:rPr>
              <w:instrText xml:space="preserve"> PAGEREF _Toc512938960 \h </w:instrText>
            </w:r>
            <w:r w:rsidR="00AD01EB">
              <w:rPr>
                <w:noProof/>
                <w:webHidden/>
              </w:rPr>
            </w:r>
            <w:r w:rsidR="00AD01EB">
              <w:rPr>
                <w:noProof/>
                <w:webHidden/>
              </w:rPr>
              <w:fldChar w:fldCharType="separate"/>
            </w:r>
            <w:r w:rsidR="00D932D9">
              <w:rPr>
                <w:noProof/>
                <w:webHidden/>
              </w:rPr>
              <w:t>18</w:t>
            </w:r>
            <w:r w:rsidR="00AD01EB">
              <w:rPr>
                <w:noProof/>
                <w:webHidden/>
              </w:rPr>
              <w:fldChar w:fldCharType="end"/>
            </w:r>
          </w:hyperlink>
        </w:p>
        <w:p w14:paraId="1C8D4E36" w14:textId="46B82778" w:rsidR="00953E86" w:rsidRDefault="002B3205">
          <w:pPr>
            <w:pStyle w:val="TOC1"/>
            <w:tabs>
              <w:tab w:val="left" w:pos="1440"/>
            </w:tabs>
            <w:rPr>
              <w:rFonts w:asciiTheme="minorHAnsi" w:eastAsiaTheme="minorEastAsia" w:hAnsiTheme="minorHAnsi" w:cstheme="minorBidi"/>
              <w:b w:val="0"/>
              <w:noProof/>
            </w:rPr>
          </w:pPr>
          <w:hyperlink w:anchor="_Toc512938961" w:history="1">
            <w:r w:rsidR="00AD01EB" w:rsidRPr="008705FF">
              <w:rPr>
                <w:rStyle w:val="Hyperlink"/>
                <w:noProof/>
              </w:rPr>
              <w:t>22.</w:t>
            </w:r>
            <w:r w:rsidR="00AD01EB">
              <w:rPr>
                <w:rFonts w:asciiTheme="minorHAnsi" w:eastAsiaTheme="minorEastAsia" w:hAnsiTheme="minorHAnsi" w:cstheme="minorBidi"/>
                <w:b w:val="0"/>
                <w:noProof/>
              </w:rPr>
              <w:tab/>
            </w:r>
            <w:r w:rsidR="00AD01EB" w:rsidRPr="008705FF">
              <w:rPr>
                <w:rStyle w:val="Hyperlink"/>
                <w:noProof/>
              </w:rPr>
              <w:t>Indemnity</w:t>
            </w:r>
            <w:r w:rsidR="00AD01EB">
              <w:rPr>
                <w:noProof/>
                <w:webHidden/>
              </w:rPr>
              <w:tab/>
            </w:r>
            <w:r w:rsidR="00AD01EB">
              <w:rPr>
                <w:noProof/>
                <w:webHidden/>
              </w:rPr>
              <w:fldChar w:fldCharType="begin"/>
            </w:r>
            <w:r w:rsidR="00AD01EB">
              <w:rPr>
                <w:noProof/>
                <w:webHidden/>
              </w:rPr>
              <w:instrText xml:space="preserve"> PAGEREF _Toc512938961 \h </w:instrText>
            </w:r>
            <w:r w:rsidR="00AD01EB">
              <w:rPr>
                <w:noProof/>
                <w:webHidden/>
              </w:rPr>
            </w:r>
            <w:r w:rsidR="00AD01EB">
              <w:rPr>
                <w:noProof/>
                <w:webHidden/>
              </w:rPr>
              <w:fldChar w:fldCharType="separate"/>
            </w:r>
            <w:r w:rsidR="00D932D9">
              <w:rPr>
                <w:noProof/>
                <w:webHidden/>
              </w:rPr>
              <w:t>18</w:t>
            </w:r>
            <w:r w:rsidR="00AD01EB">
              <w:rPr>
                <w:noProof/>
                <w:webHidden/>
              </w:rPr>
              <w:fldChar w:fldCharType="end"/>
            </w:r>
          </w:hyperlink>
        </w:p>
        <w:p w14:paraId="73FE3A44" w14:textId="16FEEB35" w:rsidR="00953E86" w:rsidRDefault="002B3205">
          <w:pPr>
            <w:pStyle w:val="TOC1"/>
            <w:tabs>
              <w:tab w:val="left" w:pos="1440"/>
            </w:tabs>
            <w:rPr>
              <w:rFonts w:asciiTheme="minorHAnsi" w:eastAsiaTheme="minorEastAsia" w:hAnsiTheme="minorHAnsi" w:cstheme="minorBidi"/>
              <w:b w:val="0"/>
              <w:noProof/>
            </w:rPr>
          </w:pPr>
          <w:hyperlink w:anchor="_Toc512938962" w:history="1">
            <w:r w:rsidR="00AD01EB" w:rsidRPr="008705FF">
              <w:rPr>
                <w:rStyle w:val="Hyperlink"/>
                <w:noProof/>
              </w:rPr>
              <w:t>23.</w:t>
            </w:r>
            <w:r w:rsidR="00AD01EB">
              <w:rPr>
                <w:rFonts w:asciiTheme="minorHAnsi" w:eastAsiaTheme="minorEastAsia" w:hAnsiTheme="minorHAnsi" w:cstheme="minorBidi"/>
                <w:b w:val="0"/>
                <w:noProof/>
              </w:rPr>
              <w:tab/>
            </w:r>
            <w:r w:rsidR="00AD01EB" w:rsidRPr="008705FF">
              <w:rPr>
                <w:rStyle w:val="Hyperlink"/>
                <w:noProof/>
              </w:rPr>
              <w:t>Winding Up</w:t>
            </w:r>
            <w:r w:rsidR="00AD01EB">
              <w:rPr>
                <w:noProof/>
                <w:webHidden/>
              </w:rPr>
              <w:tab/>
            </w:r>
            <w:r w:rsidR="00AD01EB">
              <w:rPr>
                <w:noProof/>
                <w:webHidden/>
              </w:rPr>
              <w:fldChar w:fldCharType="begin"/>
            </w:r>
            <w:r w:rsidR="00AD01EB">
              <w:rPr>
                <w:noProof/>
                <w:webHidden/>
              </w:rPr>
              <w:instrText xml:space="preserve"> PAGEREF _Toc512938962 \h </w:instrText>
            </w:r>
            <w:r w:rsidR="00AD01EB">
              <w:rPr>
                <w:noProof/>
                <w:webHidden/>
              </w:rPr>
            </w:r>
            <w:r w:rsidR="00AD01EB">
              <w:rPr>
                <w:noProof/>
                <w:webHidden/>
              </w:rPr>
              <w:fldChar w:fldCharType="separate"/>
            </w:r>
            <w:r w:rsidR="00D932D9">
              <w:rPr>
                <w:noProof/>
                <w:webHidden/>
              </w:rPr>
              <w:t>18</w:t>
            </w:r>
            <w:r w:rsidR="00AD01EB">
              <w:rPr>
                <w:noProof/>
                <w:webHidden/>
              </w:rPr>
              <w:fldChar w:fldCharType="end"/>
            </w:r>
          </w:hyperlink>
        </w:p>
        <w:p w14:paraId="7B0E3BEF" w14:textId="77777777" w:rsidR="00DC65D4" w:rsidRDefault="00AD01EB">
          <w:r>
            <w:rPr>
              <w:b/>
              <w:bCs/>
              <w:noProof/>
            </w:rPr>
            <w:fldChar w:fldCharType="end"/>
          </w:r>
        </w:p>
      </w:sdtContent>
    </w:sdt>
    <w:p w14:paraId="6C1E3C21" w14:textId="77777777" w:rsidR="0090037E" w:rsidRDefault="0090037E" w:rsidP="0090037E">
      <w:pPr>
        <w:jc w:val="left"/>
        <w:rPr>
          <w:b/>
          <w:i/>
        </w:rPr>
      </w:pPr>
    </w:p>
    <w:p w14:paraId="5EF5A503" w14:textId="77777777" w:rsidR="0090037E" w:rsidRPr="00395D4C" w:rsidRDefault="0090037E" w:rsidP="0090037E">
      <w:pPr>
        <w:jc w:val="left"/>
        <w:rPr>
          <w:b/>
          <w:i/>
        </w:rPr>
        <w:sectPr w:rsidR="0090037E" w:rsidRPr="00395D4C" w:rsidSect="00C92B2A">
          <w:footerReference w:type="default" r:id="rId13"/>
          <w:pgSz w:w="11906" w:h="16838"/>
          <w:pgMar w:top="1440" w:right="1440" w:bottom="1440" w:left="1440" w:header="708" w:footer="483" w:gutter="0"/>
          <w:paperSrc w:first="7" w:other="7"/>
          <w:pgNumType w:start="1"/>
          <w:cols w:space="708"/>
          <w:docGrid w:linePitch="360"/>
        </w:sectPr>
      </w:pPr>
    </w:p>
    <w:p w14:paraId="10C85B01" w14:textId="77777777" w:rsidR="0090037E" w:rsidRPr="0074785D" w:rsidRDefault="00AD01EB" w:rsidP="0090037E">
      <w:pPr>
        <w:jc w:val="center"/>
        <w:rPr>
          <w:rFonts w:cs="Arial"/>
        </w:rPr>
      </w:pPr>
      <w:r w:rsidRPr="0074785D">
        <w:rPr>
          <w:rFonts w:cs="Arial"/>
        </w:rPr>
        <w:lastRenderedPageBreak/>
        <w:t>THE COMPANIES ACT 2006</w:t>
      </w:r>
    </w:p>
    <w:tbl>
      <w:tblPr>
        <w:tblW w:w="0" w:type="auto"/>
        <w:tblInd w:w="1951" w:type="dxa"/>
        <w:tblBorders>
          <w:top w:val="single" w:sz="4" w:space="0" w:color="auto"/>
          <w:bottom w:val="single" w:sz="4" w:space="0" w:color="auto"/>
          <w:insideH w:val="single" w:sz="4" w:space="0" w:color="auto"/>
          <w:insideV w:val="single" w:sz="4" w:space="0" w:color="auto"/>
        </w:tblBorders>
        <w:tblCellMar>
          <w:top w:w="227" w:type="dxa"/>
          <w:bottom w:w="227" w:type="dxa"/>
        </w:tblCellMar>
        <w:tblLook w:val="04A0" w:firstRow="1" w:lastRow="0" w:firstColumn="1" w:lastColumn="0" w:noHBand="0" w:noVBand="1"/>
      </w:tblPr>
      <w:tblGrid>
        <w:gridCol w:w="5670"/>
      </w:tblGrid>
      <w:tr w:rsidR="00336608" w14:paraId="56106051" w14:textId="77777777" w:rsidTr="00C92B2A">
        <w:tc>
          <w:tcPr>
            <w:tcW w:w="5670" w:type="dxa"/>
            <w:shd w:val="clear" w:color="auto" w:fill="auto"/>
          </w:tcPr>
          <w:p w14:paraId="7157F2F4" w14:textId="77777777" w:rsidR="0090037E" w:rsidRPr="0074785D" w:rsidRDefault="00AD01EB" w:rsidP="00C92B2A">
            <w:pPr>
              <w:jc w:val="center"/>
              <w:rPr>
                <w:rFonts w:cs="Arial"/>
              </w:rPr>
            </w:pPr>
            <w:r w:rsidRPr="0074785D">
              <w:rPr>
                <w:rFonts w:cs="Arial"/>
              </w:rPr>
              <w:t>COMPANY LIMITED BY GUARANTEE</w:t>
            </w:r>
            <w:r>
              <w:rPr>
                <w:rFonts w:cs="Arial"/>
              </w:rPr>
              <w:br/>
            </w:r>
            <w:r w:rsidRPr="0074785D">
              <w:rPr>
                <w:rFonts w:cs="Arial"/>
              </w:rPr>
              <w:t>AND NOT HAVING A SHARE CAPITAL</w:t>
            </w:r>
          </w:p>
        </w:tc>
      </w:tr>
    </w:tbl>
    <w:p w14:paraId="4D4BEFFF" w14:textId="77777777" w:rsidR="0090037E" w:rsidRPr="0074785D" w:rsidRDefault="0090037E" w:rsidP="0090037E">
      <w:pPr>
        <w:rPr>
          <w:rFonts w:cs="Arial"/>
        </w:rPr>
      </w:pPr>
    </w:p>
    <w:tbl>
      <w:tblPr>
        <w:tblW w:w="0" w:type="auto"/>
        <w:tblInd w:w="1951" w:type="dxa"/>
        <w:tblBorders>
          <w:bottom w:val="single" w:sz="4" w:space="0" w:color="auto"/>
        </w:tblBorders>
        <w:tblCellMar>
          <w:top w:w="227" w:type="dxa"/>
          <w:bottom w:w="227" w:type="dxa"/>
        </w:tblCellMar>
        <w:tblLook w:val="04A0" w:firstRow="1" w:lastRow="0" w:firstColumn="1" w:lastColumn="0" w:noHBand="0" w:noVBand="1"/>
      </w:tblPr>
      <w:tblGrid>
        <w:gridCol w:w="5670"/>
      </w:tblGrid>
      <w:tr w:rsidR="00336608" w14:paraId="64DF8155" w14:textId="77777777" w:rsidTr="00C92B2A">
        <w:tc>
          <w:tcPr>
            <w:tcW w:w="5670" w:type="dxa"/>
            <w:shd w:val="clear" w:color="auto" w:fill="auto"/>
          </w:tcPr>
          <w:p w14:paraId="7542EB0A" w14:textId="77777777" w:rsidR="0090037E" w:rsidRPr="0074785D" w:rsidRDefault="00AD01EB" w:rsidP="00C92B2A">
            <w:pPr>
              <w:jc w:val="center"/>
              <w:rPr>
                <w:rFonts w:cs="Arial"/>
              </w:rPr>
            </w:pPr>
            <w:r w:rsidRPr="0074785D">
              <w:rPr>
                <w:rFonts w:cs="Arial"/>
              </w:rPr>
              <w:t>ARTICLES OF ASSOCIATION</w:t>
            </w:r>
          </w:p>
          <w:p w14:paraId="233FE3EF" w14:textId="77777777" w:rsidR="0090037E" w:rsidRPr="0074785D" w:rsidRDefault="00AD01EB" w:rsidP="00C92B2A">
            <w:pPr>
              <w:jc w:val="center"/>
              <w:rPr>
                <w:rFonts w:cs="Arial"/>
              </w:rPr>
            </w:pPr>
            <w:r w:rsidRPr="0074785D">
              <w:rPr>
                <w:rFonts w:cs="Arial"/>
              </w:rPr>
              <w:t>of</w:t>
            </w:r>
          </w:p>
          <w:p w14:paraId="651800B1" w14:textId="33CC14D4" w:rsidR="0090037E" w:rsidRPr="0074785D" w:rsidRDefault="00296032" w:rsidP="00C92B2A">
            <w:pPr>
              <w:jc w:val="center"/>
              <w:rPr>
                <w:rFonts w:cs="Arial"/>
              </w:rPr>
            </w:pPr>
            <w:r>
              <w:rPr>
                <w:rFonts w:cs="Arial"/>
              </w:rPr>
              <w:t xml:space="preserve">Home-Start </w:t>
            </w:r>
            <w:r w:rsidR="007E06E9">
              <w:rPr>
                <w:rFonts w:cs="Arial"/>
              </w:rPr>
              <w:t>Oxford</w:t>
            </w:r>
          </w:p>
        </w:tc>
      </w:tr>
    </w:tbl>
    <w:p w14:paraId="6D717D75" w14:textId="77777777" w:rsidR="0090037E" w:rsidRPr="0074785D" w:rsidRDefault="0090037E" w:rsidP="0090037E">
      <w:pPr>
        <w:tabs>
          <w:tab w:val="left" w:pos="6917"/>
        </w:tabs>
        <w:jc w:val="center"/>
        <w:rPr>
          <w:rFonts w:cs="Arial"/>
        </w:rPr>
      </w:pPr>
    </w:p>
    <w:p w14:paraId="35E6DAB4" w14:textId="77777777" w:rsidR="0090037E" w:rsidRDefault="00AD01EB" w:rsidP="0090037E">
      <w:pPr>
        <w:pStyle w:val="Heading1"/>
      </w:pPr>
      <w:bookmarkStart w:id="4" w:name="_Toc505177935"/>
      <w:bookmarkStart w:id="5" w:name="_Toc505178547"/>
      <w:bookmarkStart w:id="6" w:name="_Toc508202684"/>
      <w:bookmarkStart w:id="7" w:name="_Toc512938934"/>
      <w:bookmarkStart w:id="8" w:name="_Toc251076651"/>
      <w:bookmarkStart w:id="9" w:name="_Toc251079882"/>
      <w:bookmarkStart w:id="10" w:name="_Ref303062253"/>
      <w:bookmarkStart w:id="11" w:name="_Ref303062392"/>
      <w:bookmarkStart w:id="12" w:name="_Toc303063952"/>
      <w:bookmarkStart w:id="13" w:name="_Ref379898956"/>
      <w:bookmarkStart w:id="14" w:name="_Ref379898964"/>
      <w:bookmarkStart w:id="15" w:name="_Toc379900750"/>
      <w:bookmarkStart w:id="16" w:name="_Toc379900806"/>
      <w:bookmarkStart w:id="17" w:name="_Toc379904828"/>
      <w:bookmarkStart w:id="18" w:name="_Toc382314324"/>
      <w:bookmarkStart w:id="19" w:name="_Toc382314476"/>
      <w:bookmarkStart w:id="20" w:name="_Toc379900731"/>
      <w:bookmarkStart w:id="21" w:name="_Toc379900787"/>
      <w:bookmarkStart w:id="22" w:name="_Toc379904809"/>
      <w:bookmarkStart w:id="23" w:name="_Toc382314305"/>
      <w:bookmarkStart w:id="24" w:name="_Toc382314457"/>
      <w:r w:rsidRPr="009D49F6">
        <w:t>INTERPRETATION</w:t>
      </w:r>
      <w:bookmarkEnd w:id="4"/>
      <w:bookmarkEnd w:id="5"/>
      <w:bookmarkEnd w:id="6"/>
      <w:bookmarkEnd w:id="7"/>
    </w:p>
    <w:p w14:paraId="74610620" w14:textId="77777777" w:rsidR="0090037E" w:rsidRPr="00E31834" w:rsidRDefault="00AD01EB" w:rsidP="00C6077D">
      <w:pPr>
        <w:pStyle w:val="FARLevel1Bold"/>
      </w:pPr>
      <w:bookmarkStart w:id="25" w:name="_Ref505158999"/>
      <w:bookmarkStart w:id="26" w:name="_Toc505177936"/>
      <w:bookmarkStart w:id="27" w:name="_Toc505178548"/>
      <w:bookmarkStart w:id="28" w:name="_Toc512938935"/>
      <w:bookmarkEnd w:id="8"/>
      <w:bookmarkEnd w:id="9"/>
      <w:bookmarkEnd w:id="10"/>
      <w:bookmarkEnd w:id="11"/>
      <w:bookmarkEnd w:id="12"/>
      <w:bookmarkEnd w:id="13"/>
      <w:bookmarkEnd w:id="14"/>
      <w:bookmarkEnd w:id="15"/>
      <w:bookmarkEnd w:id="16"/>
      <w:bookmarkEnd w:id="17"/>
      <w:bookmarkEnd w:id="18"/>
      <w:bookmarkEnd w:id="19"/>
      <w:r>
        <w:t>Defined terms</w:t>
      </w:r>
      <w:bookmarkEnd w:id="25"/>
      <w:bookmarkEnd w:id="26"/>
      <w:bookmarkEnd w:id="27"/>
      <w:bookmarkEnd w:id="28"/>
    </w:p>
    <w:p w14:paraId="4934F88E" w14:textId="77777777" w:rsidR="0090037E" w:rsidRPr="00E31834" w:rsidRDefault="00AD01EB" w:rsidP="0090037E">
      <w:pPr>
        <w:numPr>
          <w:ilvl w:val="1"/>
          <w:numId w:val="0"/>
        </w:numPr>
        <w:tabs>
          <w:tab w:val="num" w:pos="851"/>
        </w:tabs>
        <w:ind w:left="851" w:hanging="851"/>
        <w:rPr>
          <w:rFonts w:cs="Arial"/>
          <w:szCs w:val="20"/>
        </w:rPr>
      </w:pPr>
      <w:r w:rsidRPr="00E31834">
        <w:rPr>
          <w:rFonts w:cs="Arial"/>
          <w:szCs w:val="20"/>
        </w:rPr>
        <w:t>In the Articles:</w:t>
      </w:r>
    </w:p>
    <w:tbl>
      <w:tblPr>
        <w:tblW w:w="9049" w:type="dxa"/>
        <w:tblInd w:w="250" w:type="dxa"/>
        <w:tblLook w:val="04A0" w:firstRow="1" w:lastRow="0" w:firstColumn="1" w:lastColumn="0" w:noHBand="0" w:noVBand="1"/>
      </w:tblPr>
      <w:tblGrid>
        <w:gridCol w:w="3686"/>
        <w:gridCol w:w="5363"/>
      </w:tblGrid>
      <w:tr w:rsidR="00336608" w14:paraId="259B3D14" w14:textId="77777777" w:rsidTr="00C92B2A">
        <w:trPr>
          <w:trHeight w:val="286"/>
        </w:trPr>
        <w:tc>
          <w:tcPr>
            <w:tcW w:w="3686" w:type="dxa"/>
            <w:shd w:val="clear" w:color="auto" w:fill="auto"/>
          </w:tcPr>
          <w:p w14:paraId="10302E0A" w14:textId="30832AD6" w:rsidR="0090037E" w:rsidRDefault="00AD01EB" w:rsidP="00C92B2A">
            <w:pPr>
              <w:tabs>
                <w:tab w:val="num" w:pos="850"/>
              </w:tabs>
            </w:pPr>
            <w:r w:rsidRPr="00475415">
              <w:rPr>
                <w:b/>
              </w:rPr>
              <w:t>AGM</w:t>
            </w:r>
          </w:p>
        </w:tc>
        <w:tc>
          <w:tcPr>
            <w:tcW w:w="5363" w:type="dxa"/>
            <w:shd w:val="clear" w:color="auto" w:fill="auto"/>
          </w:tcPr>
          <w:p w14:paraId="2362EFEE" w14:textId="54392D14" w:rsidR="0090037E" w:rsidRDefault="00AD01EB" w:rsidP="00C92B2A">
            <w:pPr>
              <w:tabs>
                <w:tab w:val="num" w:pos="850"/>
              </w:tabs>
            </w:pPr>
            <w:r w:rsidRPr="00E31834">
              <w:t>means an annual general meeting of the Charity.</w:t>
            </w:r>
          </w:p>
        </w:tc>
      </w:tr>
      <w:tr w:rsidR="00336608" w14:paraId="7C8B7122" w14:textId="77777777" w:rsidTr="00C92B2A">
        <w:trPr>
          <w:trHeight w:val="286"/>
        </w:trPr>
        <w:tc>
          <w:tcPr>
            <w:tcW w:w="3686" w:type="dxa"/>
            <w:shd w:val="clear" w:color="auto" w:fill="auto"/>
          </w:tcPr>
          <w:p w14:paraId="4F82E3E8" w14:textId="77777777" w:rsidR="0090037E" w:rsidRPr="00475415" w:rsidRDefault="00AD01EB" w:rsidP="00C92B2A">
            <w:pPr>
              <w:tabs>
                <w:tab w:val="num" w:pos="850"/>
              </w:tabs>
              <w:rPr>
                <w:b/>
              </w:rPr>
            </w:pPr>
            <w:r w:rsidRPr="00475415">
              <w:rPr>
                <w:b/>
              </w:rPr>
              <w:t>Articles</w:t>
            </w:r>
          </w:p>
        </w:tc>
        <w:tc>
          <w:tcPr>
            <w:tcW w:w="5363" w:type="dxa"/>
            <w:shd w:val="clear" w:color="auto" w:fill="auto"/>
          </w:tcPr>
          <w:p w14:paraId="6B6E2B99" w14:textId="77777777" w:rsidR="0090037E" w:rsidRDefault="00AD01EB" w:rsidP="00C92B2A">
            <w:pPr>
              <w:tabs>
                <w:tab w:val="num" w:pos="850"/>
              </w:tabs>
            </w:pPr>
            <w:r w:rsidRPr="00E31834">
              <w:t>means these articles of association</w:t>
            </w:r>
            <w:r>
              <w:t>.</w:t>
            </w:r>
          </w:p>
        </w:tc>
      </w:tr>
      <w:tr w:rsidR="00336608" w14:paraId="5C1F1C5B" w14:textId="77777777" w:rsidTr="00C92B2A">
        <w:trPr>
          <w:trHeight w:val="286"/>
        </w:trPr>
        <w:tc>
          <w:tcPr>
            <w:tcW w:w="3686" w:type="dxa"/>
            <w:shd w:val="clear" w:color="auto" w:fill="auto"/>
          </w:tcPr>
          <w:p w14:paraId="0C801C91" w14:textId="77777777" w:rsidR="0090037E" w:rsidRPr="00475415" w:rsidRDefault="00AD01EB" w:rsidP="00C92B2A">
            <w:pPr>
              <w:tabs>
                <w:tab w:val="num" w:pos="850"/>
              </w:tabs>
              <w:rPr>
                <w:b/>
              </w:rPr>
            </w:pPr>
            <w:r w:rsidRPr="00475415">
              <w:rPr>
                <w:b/>
              </w:rPr>
              <w:t>Authenticated Document</w:t>
            </w:r>
          </w:p>
        </w:tc>
        <w:tc>
          <w:tcPr>
            <w:tcW w:w="5363" w:type="dxa"/>
            <w:shd w:val="clear" w:color="auto" w:fill="auto"/>
          </w:tcPr>
          <w:p w14:paraId="29D499DA" w14:textId="77777777" w:rsidR="0090037E" w:rsidRDefault="00AD01EB" w:rsidP="00C92B2A">
            <w:pPr>
              <w:tabs>
                <w:tab w:val="num" w:pos="850"/>
              </w:tabs>
            </w:pPr>
            <w:r w:rsidRPr="00E31834">
              <w:t>means a document sent (a) by hard copy that is signed by the person sending it, or (b) electronically in which the identity of the sender is confirmed in a manner specified by the Charity (or where no such manner has been specified, that contains or is accompanied by a statement of the identity of the sender and the Charity has no reason to doubt the truth of that statement).</w:t>
            </w:r>
          </w:p>
        </w:tc>
      </w:tr>
      <w:tr w:rsidR="00336608" w14:paraId="36C87C10" w14:textId="77777777" w:rsidTr="00C92B2A">
        <w:trPr>
          <w:trHeight w:val="286"/>
        </w:trPr>
        <w:tc>
          <w:tcPr>
            <w:tcW w:w="3686" w:type="dxa"/>
            <w:shd w:val="clear" w:color="auto" w:fill="auto"/>
          </w:tcPr>
          <w:p w14:paraId="308FB8EF" w14:textId="7FEB3727" w:rsidR="0090037E" w:rsidRPr="00475415" w:rsidRDefault="00AD01EB" w:rsidP="00C92B2A">
            <w:pPr>
              <w:tabs>
                <w:tab w:val="num" w:pos="850"/>
              </w:tabs>
              <w:rPr>
                <w:b/>
              </w:rPr>
            </w:pPr>
            <w:r w:rsidRPr="00475415">
              <w:rPr>
                <w:b/>
              </w:rPr>
              <w:t>Authorised Representative</w:t>
            </w:r>
          </w:p>
        </w:tc>
        <w:tc>
          <w:tcPr>
            <w:tcW w:w="5363" w:type="dxa"/>
            <w:shd w:val="clear" w:color="auto" w:fill="auto"/>
          </w:tcPr>
          <w:p w14:paraId="14B6758E" w14:textId="7DAFD41E" w:rsidR="0090037E" w:rsidRDefault="00AD01EB" w:rsidP="00C92B2A">
            <w:pPr>
              <w:tabs>
                <w:tab w:val="num" w:pos="850"/>
              </w:tabs>
            </w:pPr>
            <w:r w:rsidRPr="00E31834">
              <w:t xml:space="preserve">means an individual who is authorised by a </w:t>
            </w:r>
            <w:proofErr w:type="gramStart"/>
            <w:r w:rsidRPr="00E31834">
              <w:t>Member</w:t>
            </w:r>
            <w:proofErr w:type="gramEnd"/>
            <w:r w:rsidRPr="00E31834">
              <w:t xml:space="preserve"> organisation to act on its behalf at meetings of the Charity and whose name is notified to the Charity in accordance with the </w:t>
            </w:r>
            <w:r w:rsidRPr="00475415">
              <w:rPr>
                <w:b/>
              </w:rPr>
              <w:t>Articles</w:t>
            </w:r>
            <w:r w:rsidRPr="00E31834">
              <w:t>.</w:t>
            </w:r>
          </w:p>
        </w:tc>
      </w:tr>
      <w:tr w:rsidR="00336608" w14:paraId="0A3427EB" w14:textId="77777777" w:rsidTr="00C92B2A">
        <w:trPr>
          <w:trHeight w:val="286"/>
        </w:trPr>
        <w:tc>
          <w:tcPr>
            <w:tcW w:w="3686" w:type="dxa"/>
            <w:shd w:val="clear" w:color="auto" w:fill="auto"/>
          </w:tcPr>
          <w:p w14:paraId="444C437C" w14:textId="77777777" w:rsidR="0090037E" w:rsidRPr="00475415" w:rsidRDefault="00AD01EB" w:rsidP="00C92B2A">
            <w:pPr>
              <w:tabs>
                <w:tab w:val="num" w:pos="850"/>
              </w:tabs>
              <w:rPr>
                <w:b/>
              </w:rPr>
            </w:pPr>
            <w:r w:rsidRPr="00475415">
              <w:rPr>
                <w:b/>
              </w:rPr>
              <w:t>Chair</w:t>
            </w:r>
          </w:p>
        </w:tc>
        <w:tc>
          <w:tcPr>
            <w:tcW w:w="5363" w:type="dxa"/>
            <w:shd w:val="clear" w:color="auto" w:fill="auto"/>
          </w:tcPr>
          <w:p w14:paraId="3CC5C570" w14:textId="77777777" w:rsidR="0090037E" w:rsidRDefault="00AD01EB" w:rsidP="00C92B2A">
            <w:pPr>
              <w:tabs>
                <w:tab w:val="num" w:pos="850"/>
              </w:tabs>
            </w:pPr>
            <w:r w:rsidRPr="00E31834">
              <w:t xml:space="preserve">means the </w:t>
            </w:r>
            <w:r w:rsidR="008D071E">
              <w:t>chair</w:t>
            </w:r>
            <w:r w:rsidRPr="00E31834">
              <w:t xml:space="preserve"> of the Trustees.</w:t>
            </w:r>
          </w:p>
        </w:tc>
      </w:tr>
      <w:tr w:rsidR="00336608" w14:paraId="1E8425CF" w14:textId="77777777" w:rsidTr="00C92B2A">
        <w:trPr>
          <w:trHeight w:val="286"/>
        </w:trPr>
        <w:tc>
          <w:tcPr>
            <w:tcW w:w="3686" w:type="dxa"/>
            <w:shd w:val="clear" w:color="auto" w:fill="auto"/>
          </w:tcPr>
          <w:p w14:paraId="0DEC07C4" w14:textId="77777777" w:rsidR="0090037E" w:rsidRPr="00475415" w:rsidRDefault="00AD01EB" w:rsidP="00C92B2A">
            <w:pPr>
              <w:tabs>
                <w:tab w:val="num" w:pos="850"/>
              </w:tabs>
              <w:rPr>
                <w:b/>
              </w:rPr>
            </w:pPr>
            <w:r w:rsidRPr="00475415">
              <w:rPr>
                <w:b/>
              </w:rPr>
              <w:t>Charities Act</w:t>
            </w:r>
          </w:p>
        </w:tc>
        <w:tc>
          <w:tcPr>
            <w:tcW w:w="5363" w:type="dxa"/>
            <w:shd w:val="clear" w:color="auto" w:fill="auto"/>
          </w:tcPr>
          <w:p w14:paraId="32F28FD1" w14:textId="019FFBF8" w:rsidR="0090037E" w:rsidRDefault="00AD01EB" w:rsidP="00C92B2A">
            <w:pPr>
              <w:tabs>
                <w:tab w:val="num" w:pos="850"/>
              </w:tabs>
            </w:pPr>
            <w:r w:rsidRPr="00E31834">
              <w:t>means the Charities Act</w:t>
            </w:r>
            <w:r>
              <w:t xml:space="preserve"> </w:t>
            </w:r>
            <w:r w:rsidRPr="00E31834">
              <w:t>2011.</w:t>
            </w:r>
          </w:p>
        </w:tc>
      </w:tr>
      <w:tr w:rsidR="00336608" w14:paraId="685C687C" w14:textId="77777777" w:rsidTr="00C92B2A">
        <w:trPr>
          <w:trHeight w:val="286"/>
        </w:trPr>
        <w:tc>
          <w:tcPr>
            <w:tcW w:w="3686" w:type="dxa"/>
            <w:shd w:val="clear" w:color="auto" w:fill="auto"/>
          </w:tcPr>
          <w:p w14:paraId="4EAB4AB8" w14:textId="77777777" w:rsidR="0090037E" w:rsidRPr="00475415" w:rsidRDefault="00AD01EB" w:rsidP="00C92B2A">
            <w:pPr>
              <w:tabs>
                <w:tab w:val="num" w:pos="850"/>
              </w:tabs>
              <w:rPr>
                <w:b/>
              </w:rPr>
            </w:pPr>
            <w:r w:rsidRPr="00475415">
              <w:rPr>
                <w:b/>
              </w:rPr>
              <w:t>Charity</w:t>
            </w:r>
          </w:p>
        </w:tc>
        <w:tc>
          <w:tcPr>
            <w:tcW w:w="5363" w:type="dxa"/>
            <w:shd w:val="clear" w:color="auto" w:fill="auto"/>
          </w:tcPr>
          <w:p w14:paraId="1C5E4A7D" w14:textId="77777777" w:rsidR="0090037E" w:rsidRDefault="00AD01EB" w:rsidP="00C92B2A">
            <w:pPr>
              <w:tabs>
                <w:tab w:val="num" w:pos="850"/>
              </w:tabs>
            </w:pPr>
            <w:r w:rsidRPr="00E31834">
              <w:t>means the company governed by the Articles.</w:t>
            </w:r>
          </w:p>
        </w:tc>
      </w:tr>
      <w:tr w:rsidR="00336608" w14:paraId="5D2BD7E7" w14:textId="77777777" w:rsidTr="00C92B2A">
        <w:trPr>
          <w:trHeight w:val="286"/>
        </w:trPr>
        <w:tc>
          <w:tcPr>
            <w:tcW w:w="3686" w:type="dxa"/>
            <w:shd w:val="clear" w:color="auto" w:fill="auto"/>
          </w:tcPr>
          <w:p w14:paraId="3C215D66" w14:textId="77777777" w:rsidR="0090037E" w:rsidRPr="00475415" w:rsidRDefault="00AD01EB" w:rsidP="00C92B2A">
            <w:pPr>
              <w:tabs>
                <w:tab w:val="num" w:pos="850"/>
              </w:tabs>
              <w:rPr>
                <w:b/>
              </w:rPr>
            </w:pPr>
            <w:r w:rsidRPr="00475415">
              <w:rPr>
                <w:b/>
              </w:rPr>
              <w:t>Charity Trustee</w:t>
            </w:r>
          </w:p>
        </w:tc>
        <w:tc>
          <w:tcPr>
            <w:tcW w:w="5363" w:type="dxa"/>
            <w:shd w:val="clear" w:color="auto" w:fill="auto"/>
          </w:tcPr>
          <w:p w14:paraId="6708F1A9" w14:textId="750A3541" w:rsidR="0090037E" w:rsidRDefault="00AD01EB" w:rsidP="00C92B2A">
            <w:pPr>
              <w:tabs>
                <w:tab w:val="num" w:pos="850"/>
              </w:tabs>
            </w:pPr>
            <w:r>
              <w:t>has the meaning prescribed by section 177 of the Charities</w:t>
            </w:r>
            <w:r w:rsidR="001A60B2">
              <w:t xml:space="preserve"> </w:t>
            </w:r>
            <w:proofErr w:type="gramStart"/>
            <w:r w:rsidR="001A60B2">
              <w:t>Act</w:t>
            </w:r>
            <w:r>
              <w:t>.</w:t>
            </w:r>
            <w:proofErr w:type="gramEnd"/>
          </w:p>
        </w:tc>
      </w:tr>
      <w:tr w:rsidR="00336608" w14:paraId="3B06CF25" w14:textId="77777777" w:rsidTr="00C92B2A">
        <w:trPr>
          <w:trHeight w:val="286"/>
        </w:trPr>
        <w:tc>
          <w:tcPr>
            <w:tcW w:w="3686" w:type="dxa"/>
            <w:shd w:val="clear" w:color="auto" w:fill="auto"/>
          </w:tcPr>
          <w:p w14:paraId="7606AE41" w14:textId="77777777" w:rsidR="0090037E" w:rsidRPr="00475415" w:rsidRDefault="00AD01EB" w:rsidP="00C92B2A">
            <w:pPr>
              <w:rPr>
                <w:b/>
              </w:rPr>
            </w:pPr>
            <w:r w:rsidRPr="00475415">
              <w:rPr>
                <w:b/>
              </w:rPr>
              <w:lastRenderedPageBreak/>
              <w:t>Clear Days</w:t>
            </w:r>
          </w:p>
        </w:tc>
        <w:tc>
          <w:tcPr>
            <w:tcW w:w="5363" w:type="dxa"/>
            <w:shd w:val="clear" w:color="auto" w:fill="auto"/>
          </w:tcPr>
          <w:p w14:paraId="7957DEAF" w14:textId="77777777" w:rsidR="0090037E" w:rsidRDefault="00AD01EB" w:rsidP="00C92B2A">
            <w:r w:rsidRPr="00E31834">
              <w:t>means the period excluding the day when the notice is deemed to be given and the day for which it is given or on which it is to take effect.</w:t>
            </w:r>
          </w:p>
        </w:tc>
      </w:tr>
      <w:tr w:rsidR="00336608" w14:paraId="3340EF5D" w14:textId="77777777" w:rsidTr="00C92B2A">
        <w:trPr>
          <w:trHeight w:val="286"/>
        </w:trPr>
        <w:tc>
          <w:tcPr>
            <w:tcW w:w="3686" w:type="dxa"/>
            <w:shd w:val="clear" w:color="auto" w:fill="auto"/>
          </w:tcPr>
          <w:p w14:paraId="0F4583C1" w14:textId="77777777" w:rsidR="0090037E" w:rsidRPr="00475415" w:rsidRDefault="00AD01EB" w:rsidP="00C92B2A">
            <w:pPr>
              <w:rPr>
                <w:b/>
              </w:rPr>
            </w:pPr>
            <w:r w:rsidRPr="00475415">
              <w:rPr>
                <w:b/>
              </w:rPr>
              <w:t>Commission</w:t>
            </w:r>
          </w:p>
        </w:tc>
        <w:tc>
          <w:tcPr>
            <w:tcW w:w="5363" w:type="dxa"/>
            <w:shd w:val="clear" w:color="auto" w:fill="auto"/>
          </w:tcPr>
          <w:p w14:paraId="78DC3743" w14:textId="77777777" w:rsidR="0090037E" w:rsidRDefault="00AD01EB" w:rsidP="00C92B2A">
            <w:r w:rsidRPr="00E31834">
              <w:t>means the Charity Commission for England and Wales.</w:t>
            </w:r>
          </w:p>
        </w:tc>
      </w:tr>
      <w:tr w:rsidR="00336608" w14:paraId="56619D30" w14:textId="77777777" w:rsidTr="00C92B2A">
        <w:trPr>
          <w:trHeight w:val="286"/>
        </w:trPr>
        <w:tc>
          <w:tcPr>
            <w:tcW w:w="3686" w:type="dxa"/>
            <w:shd w:val="clear" w:color="auto" w:fill="auto"/>
          </w:tcPr>
          <w:p w14:paraId="5D2B9D86" w14:textId="77777777" w:rsidR="0090037E" w:rsidRPr="00475415" w:rsidRDefault="00AD01EB" w:rsidP="00C92B2A">
            <w:pPr>
              <w:rPr>
                <w:b/>
              </w:rPr>
            </w:pPr>
            <w:r w:rsidRPr="00475415">
              <w:rPr>
                <w:b/>
              </w:rPr>
              <w:t>Companies Act</w:t>
            </w:r>
          </w:p>
        </w:tc>
        <w:tc>
          <w:tcPr>
            <w:tcW w:w="5363" w:type="dxa"/>
            <w:shd w:val="clear" w:color="auto" w:fill="auto"/>
          </w:tcPr>
          <w:p w14:paraId="6D46F63E" w14:textId="77777777" w:rsidR="0090037E" w:rsidRPr="00E31834" w:rsidRDefault="00AD01EB" w:rsidP="00C92B2A">
            <w:r w:rsidRPr="00E31834">
              <w:t>means the Companies Act</w:t>
            </w:r>
            <w:r>
              <w:t xml:space="preserve"> </w:t>
            </w:r>
            <w:r w:rsidRPr="00E31834">
              <w:t>2006</w:t>
            </w:r>
            <w:r>
              <w:t>.</w:t>
            </w:r>
          </w:p>
        </w:tc>
      </w:tr>
      <w:tr w:rsidR="00336608" w14:paraId="4A4AC461" w14:textId="77777777" w:rsidTr="00C92B2A">
        <w:trPr>
          <w:trHeight w:val="286"/>
        </w:trPr>
        <w:tc>
          <w:tcPr>
            <w:tcW w:w="3686" w:type="dxa"/>
            <w:shd w:val="clear" w:color="auto" w:fill="auto"/>
          </w:tcPr>
          <w:p w14:paraId="79D80D3B" w14:textId="77777777" w:rsidR="0090037E" w:rsidRPr="00475415" w:rsidRDefault="00AD01EB" w:rsidP="00C92B2A">
            <w:pPr>
              <w:rPr>
                <w:b/>
              </w:rPr>
            </w:pPr>
            <w:r w:rsidRPr="007E3DC8">
              <w:rPr>
                <w:b/>
                <w:color w:val="0070C0"/>
              </w:rPr>
              <w:t>Connected Person</w:t>
            </w:r>
          </w:p>
        </w:tc>
        <w:tc>
          <w:tcPr>
            <w:tcW w:w="5363" w:type="dxa"/>
            <w:shd w:val="clear" w:color="auto" w:fill="auto"/>
          </w:tcPr>
          <w:p w14:paraId="7080859E" w14:textId="77777777" w:rsidR="0090037E" w:rsidRPr="001A60B2" w:rsidRDefault="00AD01EB" w:rsidP="00C92B2A">
            <w:pPr>
              <w:rPr>
                <w:color w:val="0070C0"/>
              </w:rPr>
            </w:pPr>
            <w:r w:rsidRPr="001A60B2">
              <w:rPr>
                <w:color w:val="0070C0"/>
              </w:rPr>
              <w:t>means any person falling within one of the following categories:</w:t>
            </w:r>
          </w:p>
          <w:p w14:paraId="0D9301E7" w14:textId="5039B082" w:rsidR="0090037E" w:rsidRPr="001A60B2" w:rsidRDefault="00AD01EB" w:rsidP="0090037E">
            <w:pPr>
              <w:numPr>
                <w:ilvl w:val="0"/>
                <w:numId w:val="23"/>
              </w:numPr>
              <w:rPr>
                <w:color w:val="0070C0"/>
              </w:rPr>
            </w:pPr>
            <w:r w:rsidRPr="001A60B2">
              <w:rPr>
                <w:color w:val="0070C0"/>
              </w:rPr>
              <w:t xml:space="preserve">any spouse, civil partner, parent, child, brother, sister, grandparent or grandchild of a </w:t>
            </w:r>
            <w:r w:rsidR="00E3316C" w:rsidRPr="001A60B2">
              <w:rPr>
                <w:color w:val="0070C0"/>
              </w:rPr>
              <w:t>Trustee</w:t>
            </w:r>
            <w:r w:rsidRPr="001A60B2">
              <w:rPr>
                <w:color w:val="0070C0"/>
              </w:rPr>
              <w:t>; or</w:t>
            </w:r>
          </w:p>
          <w:p w14:paraId="5BBCA600" w14:textId="77777777" w:rsidR="0090037E" w:rsidRPr="001A60B2" w:rsidRDefault="00AD01EB" w:rsidP="0090037E">
            <w:pPr>
              <w:numPr>
                <w:ilvl w:val="0"/>
                <w:numId w:val="23"/>
              </w:numPr>
              <w:rPr>
                <w:color w:val="0070C0"/>
              </w:rPr>
            </w:pPr>
            <w:r w:rsidRPr="001A60B2">
              <w:rPr>
                <w:color w:val="0070C0"/>
              </w:rPr>
              <w:t>the spouse or civil partner of any person in (a); or</w:t>
            </w:r>
          </w:p>
          <w:p w14:paraId="6F3938D8" w14:textId="0D0B4552" w:rsidR="0090037E" w:rsidRPr="001A60B2" w:rsidRDefault="00AD01EB" w:rsidP="0090037E">
            <w:pPr>
              <w:numPr>
                <w:ilvl w:val="0"/>
                <w:numId w:val="23"/>
              </w:numPr>
              <w:rPr>
                <w:color w:val="0070C0"/>
              </w:rPr>
            </w:pPr>
            <w:r w:rsidRPr="001A60B2">
              <w:rPr>
                <w:color w:val="0070C0"/>
              </w:rPr>
              <w:t xml:space="preserve">any person who carries on business in partnership with a </w:t>
            </w:r>
            <w:r w:rsidR="00E3316C" w:rsidRPr="001A60B2">
              <w:rPr>
                <w:color w:val="0070C0"/>
              </w:rPr>
              <w:t>Trustee</w:t>
            </w:r>
            <w:r w:rsidRPr="001A60B2">
              <w:rPr>
                <w:color w:val="0070C0"/>
              </w:rPr>
              <w:t xml:space="preserve"> or with any person in (a) or (b); or</w:t>
            </w:r>
          </w:p>
          <w:p w14:paraId="0146B76D" w14:textId="3319AA6C" w:rsidR="0090037E" w:rsidRPr="001A60B2" w:rsidRDefault="00AD01EB" w:rsidP="0090037E">
            <w:pPr>
              <w:numPr>
                <w:ilvl w:val="0"/>
                <w:numId w:val="23"/>
              </w:numPr>
              <w:rPr>
                <w:color w:val="0070C0"/>
              </w:rPr>
            </w:pPr>
            <w:r w:rsidRPr="001A60B2">
              <w:rPr>
                <w:color w:val="0070C0"/>
              </w:rPr>
              <w:t xml:space="preserve">an institution which is controlled by either a </w:t>
            </w:r>
            <w:r w:rsidR="00E3316C" w:rsidRPr="001A60B2">
              <w:rPr>
                <w:color w:val="0070C0"/>
              </w:rPr>
              <w:t>Trustee</w:t>
            </w:r>
            <w:r w:rsidRPr="001A60B2">
              <w:rPr>
                <w:color w:val="0070C0"/>
              </w:rPr>
              <w:t xml:space="preserve">, any person in (a), (b) or (c), or a </w:t>
            </w:r>
            <w:r w:rsidR="00E3316C" w:rsidRPr="001A60B2">
              <w:rPr>
                <w:color w:val="0070C0"/>
              </w:rPr>
              <w:t>Trustee</w:t>
            </w:r>
            <w:r w:rsidRPr="001A60B2">
              <w:rPr>
                <w:color w:val="0070C0"/>
              </w:rPr>
              <w:t xml:space="preserve"> and any person in (a), (b) or (c), taken together;</w:t>
            </w:r>
          </w:p>
          <w:p w14:paraId="10F774F1" w14:textId="06C45BB7" w:rsidR="0090037E" w:rsidRPr="001A60B2" w:rsidRDefault="00AD01EB" w:rsidP="0090037E">
            <w:pPr>
              <w:numPr>
                <w:ilvl w:val="0"/>
                <w:numId w:val="23"/>
              </w:numPr>
              <w:rPr>
                <w:color w:val="0070C0"/>
              </w:rPr>
            </w:pPr>
            <w:r w:rsidRPr="001A60B2">
              <w:rPr>
                <w:color w:val="0070C0"/>
              </w:rPr>
              <w:t xml:space="preserve">a corporate body in which a </w:t>
            </w:r>
            <w:r w:rsidR="00E3316C" w:rsidRPr="001A60B2">
              <w:rPr>
                <w:color w:val="0070C0"/>
              </w:rPr>
              <w:t>Trustee</w:t>
            </w:r>
            <w:r w:rsidRPr="001A60B2">
              <w:rPr>
                <w:color w:val="0070C0"/>
              </w:rPr>
              <w:t xml:space="preserve"> or any person in (a), (b) or (c) has a substantial interest, or two or more such persons, taken together, have a substantial interest.</w:t>
            </w:r>
          </w:p>
          <w:p w14:paraId="004DF8B4" w14:textId="77777777" w:rsidR="0090037E" w:rsidRPr="001A60B2" w:rsidRDefault="00AD01EB" w:rsidP="00D94516">
            <w:pPr>
              <w:rPr>
                <w:color w:val="0070C0"/>
              </w:rPr>
            </w:pPr>
            <w:r w:rsidRPr="001A60B2">
              <w:rPr>
                <w:color w:val="0070C0"/>
              </w:rPr>
              <w:t xml:space="preserve">Sections 350 to 352 of the </w:t>
            </w:r>
            <w:r w:rsidRPr="001A60B2">
              <w:rPr>
                <w:b/>
                <w:color w:val="0070C0"/>
              </w:rPr>
              <w:t>Charities Act</w:t>
            </w:r>
            <w:r w:rsidRPr="001A60B2">
              <w:rPr>
                <w:color w:val="0070C0"/>
              </w:rPr>
              <w:t xml:space="preserve"> apply for the purposes of interpreting the terms used in this Article.</w:t>
            </w:r>
          </w:p>
        </w:tc>
      </w:tr>
      <w:tr w:rsidR="00336608" w14:paraId="0B20F1DB" w14:textId="77777777" w:rsidTr="00C92B2A">
        <w:trPr>
          <w:trHeight w:val="286"/>
        </w:trPr>
        <w:tc>
          <w:tcPr>
            <w:tcW w:w="3686" w:type="dxa"/>
            <w:shd w:val="clear" w:color="auto" w:fill="auto"/>
          </w:tcPr>
          <w:p w14:paraId="315C9B2A" w14:textId="77777777" w:rsidR="0090037E" w:rsidRPr="00475415" w:rsidRDefault="00AD01EB" w:rsidP="00C92B2A">
            <w:pPr>
              <w:rPr>
                <w:b/>
              </w:rPr>
            </w:pPr>
            <w:r w:rsidRPr="00475415">
              <w:rPr>
                <w:b/>
              </w:rPr>
              <w:t>Financial Expert</w:t>
            </w:r>
          </w:p>
        </w:tc>
        <w:tc>
          <w:tcPr>
            <w:tcW w:w="5363" w:type="dxa"/>
            <w:shd w:val="clear" w:color="auto" w:fill="auto"/>
          </w:tcPr>
          <w:p w14:paraId="48B9633D" w14:textId="6AA87251" w:rsidR="0090037E" w:rsidRPr="00E31834" w:rsidRDefault="00AD01EB" w:rsidP="00C92B2A">
            <w:r w:rsidRPr="00E31834">
              <w:t xml:space="preserve">means an individual, company or firm who is an authorised person or an exempted person within the meaning of the Financial Services and Markets Act 2000.  </w:t>
            </w:r>
          </w:p>
        </w:tc>
      </w:tr>
      <w:tr w:rsidR="00336608" w14:paraId="31B4DC16" w14:textId="77777777" w:rsidTr="00C92B2A">
        <w:trPr>
          <w:trHeight w:val="286"/>
        </w:trPr>
        <w:tc>
          <w:tcPr>
            <w:tcW w:w="3686" w:type="dxa"/>
            <w:shd w:val="clear" w:color="auto" w:fill="auto"/>
          </w:tcPr>
          <w:p w14:paraId="09EB181B" w14:textId="77777777" w:rsidR="0090037E" w:rsidRPr="00475415" w:rsidRDefault="00AD01EB" w:rsidP="00C92B2A">
            <w:pPr>
              <w:rPr>
                <w:b/>
              </w:rPr>
            </w:pPr>
            <w:r w:rsidRPr="00475415">
              <w:rPr>
                <w:b/>
              </w:rPr>
              <w:t>Material Benefit</w:t>
            </w:r>
          </w:p>
        </w:tc>
        <w:tc>
          <w:tcPr>
            <w:tcW w:w="5363" w:type="dxa"/>
            <w:shd w:val="clear" w:color="auto" w:fill="auto"/>
          </w:tcPr>
          <w:p w14:paraId="1B088A78" w14:textId="77777777" w:rsidR="0090037E" w:rsidRPr="00E31834" w:rsidRDefault="00AD01EB" w:rsidP="00C92B2A">
            <w:r w:rsidRPr="00E31834">
              <w:t>means a benefit that may or may not be financial but that has a monetary value.</w:t>
            </w:r>
          </w:p>
        </w:tc>
      </w:tr>
      <w:tr w:rsidR="00336608" w14:paraId="20B36EC3" w14:textId="77777777" w:rsidTr="00C92B2A">
        <w:trPr>
          <w:trHeight w:val="286"/>
        </w:trPr>
        <w:tc>
          <w:tcPr>
            <w:tcW w:w="3686" w:type="dxa"/>
            <w:shd w:val="clear" w:color="auto" w:fill="auto"/>
          </w:tcPr>
          <w:p w14:paraId="026BFE34" w14:textId="77777777" w:rsidR="0090037E" w:rsidRPr="00475415" w:rsidRDefault="00AD01EB" w:rsidP="00C92B2A">
            <w:pPr>
              <w:rPr>
                <w:b/>
              </w:rPr>
            </w:pPr>
            <w:r w:rsidRPr="00475415">
              <w:rPr>
                <w:b/>
              </w:rPr>
              <w:t>Member and Membership</w:t>
            </w:r>
          </w:p>
        </w:tc>
        <w:tc>
          <w:tcPr>
            <w:tcW w:w="5363" w:type="dxa"/>
            <w:shd w:val="clear" w:color="auto" w:fill="auto"/>
          </w:tcPr>
          <w:p w14:paraId="0403CBF0" w14:textId="77777777" w:rsidR="0090037E" w:rsidRPr="00E31834" w:rsidRDefault="00AD01EB" w:rsidP="00C92B2A">
            <w:r w:rsidRPr="00E31834">
              <w:t>refer to membership of the Charity.</w:t>
            </w:r>
          </w:p>
        </w:tc>
      </w:tr>
      <w:tr w:rsidR="00336608" w14:paraId="4446F4E4" w14:textId="77777777" w:rsidTr="00C92B2A">
        <w:trPr>
          <w:trHeight w:val="286"/>
        </w:trPr>
        <w:tc>
          <w:tcPr>
            <w:tcW w:w="3686" w:type="dxa"/>
            <w:shd w:val="clear" w:color="auto" w:fill="auto"/>
          </w:tcPr>
          <w:p w14:paraId="1EACFEA2" w14:textId="77777777" w:rsidR="0090037E" w:rsidRPr="00475415" w:rsidRDefault="00AD01EB" w:rsidP="00C92B2A">
            <w:pPr>
              <w:rPr>
                <w:b/>
              </w:rPr>
            </w:pPr>
            <w:r w:rsidRPr="00475415">
              <w:rPr>
                <w:b/>
              </w:rPr>
              <w:t>Month</w:t>
            </w:r>
          </w:p>
        </w:tc>
        <w:tc>
          <w:tcPr>
            <w:tcW w:w="5363" w:type="dxa"/>
            <w:shd w:val="clear" w:color="auto" w:fill="auto"/>
          </w:tcPr>
          <w:p w14:paraId="6DB1423C" w14:textId="77777777" w:rsidR="0090037E" w:rsidRDefault="00AD01EB" w:rsidP="00C92B2A">
            <w:r w:rsidRPr="00E31834">
              <w:t>means calendar month.</w:t>
            </w:r>
          </w:p>
        </w:tc>
      </w:tr>
      <w:tr w:rsidR="00336608" w14:paraId="73944847" w14:textId="77777777" w:rsidTr="00C92B2A">
        <w:trPr>
          <w:trHeight w:val="286"/>
        </w:trPr>
        <w:tc>
          <w:tcPr>
            <w:tcW w:w="3686" w:type="dxa"/>
            <w:shd w:val="clear" w:color="auto" w:fill="auto"/>
          </w:tcPr>
          <w:p w14:paraId="712D9F13" w14:textId="77777777" w:rsidR="0090037E" w:rsidRPr="00475415" w:rsidRDefault="00AD01EB" w:rsidP="00C92B2A">
            <w:pPr>
              <w:rPr>
                <w:b/>
              </w:rPr>
            </w:pPr>
            <w:r w:rsidRPr="00475415">
              <w:rPr>
                <w:b/>
              </w:rPr>
              <w:t>Objects</w:t>
            </w:r>
          </w:p>
        </w:tc>
        <w:tc>
          <w:tcPr>
            <w:tcW w:w="5363" w:type="dxa"/>
            <w:shd w:val="clear" w:color="auto" w:fill="auto"/>
          </w:tcPr>
          <w:p w14:paraId="7E3C8A58" w14:textId="0E358904" w:rsidR="0090037E" w:rsidRDefault="00AD01EB" w:rsidP="00C92B2A">
            <w:r w:rsidRPr="00E31834">
              <w:t xml:space="preserve">means the objects of the Charity set out in Article </w:t>
            </w:r>
            <w:r w:rsidR="00D932D9">
              <w:fldChar w:fldCharType="begin"/>
            </w:r>
            <w:r w:rsidR="00D932D9">
              <w:instrText xml:space="preserve"> REF _Ref505159378 \r \h </w:instrText>
            </w:r>
            <w:r w:rsidR="00D932D9">
              <w:fldChar w:fldCharType="separate"/>
            </w:r>
            <w:r w:rsidR="00D932D9">
              <w:t>4</w:t>
            </w:r>
            <w:r w:rsidR="00D932D9">
              <w:fldChar w:fldCharType="end"/>
            </w:r>
            <w:r w:rsidRPr="00E31834">
              <w:t>.</w:t>
            </w:r>
          </w:p>
        </w:tc>
      </w:tr>
      <w:tr w:rsidR="00336608" w14:paraId="7D792574" w14:textId="77777777" w:rsidTr="00C92B2A">
        <w:trPr>
          <w:trHeight w:val="286"/>
        </w:trPr>
        <w:tc>
          <w:tcPr>
            <w:tcW w:w="3686" w:type="dxa"/>
            <w:shd w:val="clear" w:color="auto" w:fill="auto"/>
          </w:tcPr>
          <w:p w14:paraId="1AA5C4CE" w14:textId="77777777" w:rsidR="0090037E" w:rsidRPr="00475415" w:rsidRDefault="00AD01EB" w:rsidP="00C92B2A">
            <w:pPr>
              <w:rPr>
                <w:b/>
              </w:rPr>
            </w:pPr>
            <w:r w:rsidRPr="00475415">
              <w:rPr>
                <w:b/>
              </w:rPr>
              <w:t>Ordinary Resolution</w:t>
            </w:r>
          </w:p>
        </w:tc>
        <w:tc>
          <w:tcPr>
            <w:tcW w:w="5363" w:type="dxa"/>
            <w:shd w:val="clear" w:color="auto" w:fill="auto"/>
          </w:tcPr>
          <w:p w14:paraId="647BD3CC" w14:textId="77777777" w:rsidR="0090037E" w:rsidRDefault="00AD01EB" w:rsidP="00C92B2A">
            <w:r w:rsidRPr="00E31834">
              <w:t xml:space="preserve">means a resolution of the </w:t>
            </w:r>
            <w:r w:rsidRPr="00475415">
              <w:rPr>
                <w:b/>
              </w:rPr>
              <w:t>Members</w:t>
            </w:r>
            <w:r w:rsidRPr="00E31834">
              <w:t xml:space="preserve"> that is passed by a simple majority.</w:t>
            </w:r>
          </w:p>
        </w:tc>
      </w:tr>
      <w:tr w:rsidR="00336608" w14:paraId="1145B44E" w14:textId="77777777" w:rsidTr="00C92B2A">
        <w:trPr>
          <w:trHeight w:val="286"/>
        </w:trPr>
        <w:tc>
          <w:tcPr>
            <w:tcW w:w="3686" w:type="dxa"/>
            <w:shd w:val="clear" w:color="auto" w:fill="auto"/>
          </w:tcPr>
          <w:p w14:paraId="2B9EC602" w14:textId="77777777" w:rsidR="0090037E" w:rsidRPr="00475415" w:rsidRDefault="00AD01EB" w:rsidP="00C92B2A">
            <w:pPr>
              <w:rPr>
                <w:b/>
              </w:rPr>
            </w:pPr>
            <w:r w:rsidRPr="00475415">
              <w:rPr>
                <w:b/>
              </w:rPr>
              <w:lastRenderedPageBreak/>
              <w:t>Properly Incurred</w:t>
            </w:r>
          </w:p>
        </w:tc>
        <w:tc>
          <w:tcPr>
            <w:tcW w:w="5363" w:type="dxa"/>
            <w:shd w:val="clear" w:color="auto" w:fill="auto"/>
          </w:tcPr>
          <w:p w14:paraId="051EFFBD" w14:textId="77777777" w:rsidR="0090037E" w:rsidRDefault="00AD01EB" w:rsidP="00C92B2A">
            <w:r w:rsidRPr="00E31834">
              <w:t>means incurred otherwise than in connection with any negligence, default, breach of duty or breach of trust in relation to the Charity.</w:t>
            </w:r>
          </w:p>
        </w:tc>
      </w:tr>
      <w:tr w:rsidR="00336608" w14:paraId="1ECA8963" w14:textId="77777777" w:rsidTr="00C92B2A">
        <w:trPr>
          <w:trHeight w:val="286"/>
        </w:trPr>
        <w:tc>
          <w:tcPr>
            <w:tcW w:w="3686" w:type="dxa"/>
            <w:shd w:val="clear" w:color="auto" w:fill="auto"/>
          </w:tcPr>
          <w:p w14:paraId="3A22C21E" w14:textId="77777777" w:rsidR="0090037E" w:rsidRPr="00475415" w:rsidRDefault="00AD01EB" w:rsidP="00C92B2A">
            <w:pPr>
              <w:rPr>
                <w:b/>
              </w:rPr>
            </w:pPr>
            <w:r w:rsidRPr="00475415">
              <w:rPr>
                <w:b/>
              </w:rPr>
              <w:t>Relevant Liability</w:t>
            </w:r>
          </w:p>
        </w:tc>
        <w:tc>
          <w:tcPr>
            <w:tcW w:w="5363" w:type="dxa"/>
            <w:shd w:val="clear" w:color="auto" w:fill="auto"/>
          </w:tcPr>
          <w:p w14:paraId="627DD210" w14:textId="77777777" w:rsidR="0090037E" w:rsidRDefault="00AD01EB" w:rsidP="00C92B2A">
            <w:r>
              <w:t>means a liability incurred by a Trustee (acting in that capacity) towards a third party, other than liability</w:t>
            </w:r>
          </w:p>
          <w:p w14:paraId="0FF08F80" w14:textId="77777777" w:rsidR="0090037E" w:rsidRDefault="00AD01EB" w:rsidP="0090037E">
            <w:pPr>
              <w:numPr>
                <w:ilvl w:val="0"/>
                <w:numId w:val="22"/>
              </w:numPr>
            </w:pPr>
            <w:r>
              <w:t>to pay a criminal fine;</w:t>
            </w:r>
          </w:p>
          <w:p w14:paraId="1ABDD341" w14:textId="77777777" w:rsidR="0090037E" w:rsidRDefault="00AD01EB" w:rsidP="0090037E">
            <w:pPr>
              <w:numPr>
                <w:ilvl w:val="0"/>
                <w:numId w:val="22"/>
              </w:numPr>
            </w:pPr>
            <w:r>
              <w:t>to pay a sum to a regulatory authority regarding non-compliance with a regulatory duty (however arising);</w:t>
            </w:r>
          </w:p>
          <w:p w14:paraId="7F5E2F77" w14:textId="77777777" w:rsidR="0090037E" w:rsidRDefault="00AD01EB" w:rsidP="0090037E">
            <w:pPr>
              <w:numPr>
                <w:ilvl w:val="0"/>
                <w:numId w:val="22"/>
              </w:numPr>
            </w:pPr>
            <w:r>
              <w:t>for defending criminal proceedings in which he or she is convicted;</w:t>
            </w:r>
          </w:p>
          <w:p w14:paraId="5B4FD3AD" w14:textId="77777777" w:rsidR="0090037E" w:rsidRDefault="00AD01EB" w:rsidP="0090037E">
            <w:pPr>
              <w:numPr>
                <w:ilvl w:val="0"/>
                <w:numId w:val="22"/>
              </w:numPr>
            </w:pPr>
            <w:r>
              <w:t>for defending civil proceedings in which judgment is given against him or her;</w:t>
            </w:r>
          </w:p>
          <w:p w14:paraId="20787FF9" w14:textId="77777777" w:rsidR="0090037E" w:rsidRDefault="00AD01EB" w:rsidP="0090037E">
            <w:pPr>
              <w:numPr>
                <w:ilvl w:val="0"/>
                <w:numId w:val="22"/>
              </w:numPr>
            </w:pPr>
            <w:r>
              <w:t>in connection with an application for relief from the Court (under the Court's power to relieve from liability in cases of honest and reasonable conduct) in which the Court refuses to grant relief;</w:t>
            </w:r>
          </w:p>
          <w:p w14:paraId="49D22B0E" w14:textId="77777777" w:rsidR="0090037E" w:rsidRPr="00E31834" w:rsidRDefault="00AD01EB" w:rsidP="00C92B2A">
            <w:r>
              <w:t>and for the avoidance of doubt, does not include any liability of the Trustee towards the Charity.</w:t>
            </w:r>
          </w:p>
        </w:tc>
      </w:tr>
      <w:tr w:rsidR="00336608" w14:paraId="1C7E861E" w14:textId="77777777" w:rsidTr="00C92B2A">
        <w:trPr>
          <w:trHeight w:val="286"/>
        </w:trPr>
        <w:tc>
          <w:tcPr>
            <w:tcW w:w="3686" w:type="dxa"/>
            <w:shd w:val="clear" w:color="auto" w:fill="auto"/>
          </w:tcPr>
          <w:p w14:paraId="5B055183" w14:textId="5D6973F7" w:rsidR="0090037E" w:rsidRPr="00475415" w:rsidRDefault="00AD01EB" w:rsidP="00C92B2A">
            <w:pPr>
              <w:rPr>
                <w:b/>
              </w:rPr>
            </w:pPr>
            <w:r w:rsidRPr="00475415">
              <w:rPr>
                <w:b/>
              </w:rPr>
              <w:t>Secretary</w:t>
            </w:r>
          </w:p>
        </w:tc>
        <w:tc>
          <w:tcPr>
            <w:tcW w:w="5363" w:type="dxa"/>
            <w:shd w:val="clear" w:color="auto" w:fill="auto"/>
          </w:tcPr>
          <w:p w14:paraId="7614F16B" w14:textId="6250003E" w:rsidR="0090037E" w:rsidRPr="00E31834" w:rsidRDefault="00AD01EB" w:rsidP="00C92B2A">
            <w:r w:rsidRPr="00E31834">
              <w:t xml:space="preserve">means the </w:t>
            </w:r>
            <w:r w:rsidR="00296032">
              <w:t>company s</w:t>
            </w:r>
            <w:r w:rsidRPr="00E31834">
              <w:t xml:space="preserve">ecretary of the Charity. </w:t>
            </w:r>
          </w:p>
        </w:tc>
      </w:tr>
      <w:tr w:rsidR="00336608" w14:paraId="7D9C1A8F" w14:textId="77777777" w:rsidTr="00C92B2A">
        <w:trPr>
          <w:trHeight w:val="286"/>
        </w:trPr>
        <w:tc>
          <w:tcPr>
            <w:tcW w:w="3686" w:type="dxa"/>
            <w:shd w:val="clear" w:color="auto" w:fill="auto"/>
          </w:tcPr>
          <w:p w14:paraId="3CEBE445" w14:textId="77777777" w:rsidR="0090037E" w:rsidRPr="00475415" w:rsidRDefault="00AD01EB" w:rsidP="00C92B2A">
            <w:pPr>
              <w:rPr>
                <w:b/>
              </w:rPr>
            </w:pPr>
            <w:r w:rsidRPr="00475415">
              <w:rPr>
                <w:b/>
              </w:rPr>
              <w:t>Special Resolution</w:t>
            </w:r>
          </w:p>
        </w:tc>
        <w:tc>
          <w:tcPr>
            <w:tcW w:w="5363" w:type="dxa"/>
            <w:shd w:val="clear" w:color="auto" w:fill="auto"/>
          </w:tcPr>
          <w:p w14:paraId="40A10DD2" w14:textId="77777777" w:rsidR="0090037E" w:rsidRPr="00E31834" w:rsidRDefault="00AD01EB" w:rsidP="00C92B2A">
            <w:r w:rsidRPr="00E31834">
              <w:t>means a resolution of the Members that is passed by a majority of 75% or more.</w:t>
            </w:r>
          </w:p>
        </w:tc>
      </w:tr>
      <w:tr w:rsidR="00336608" w14:paraId="1286C505" w14:textId="77777777" w:rsidTr="00C92B2A">
        <w:trPr>
          <w:trHeight w:val="286"/>
        </w:trPr>
        <w:tc>
          <w:tcPr>
            <w:tcW w:w="3686" w:type="dxa"/>
            <w:shd w:val="clear" w:color="auto" w:fill="auto"/>
          </w:tcPr>
          <w:p w14:paraId="68B3E804" w14:textId="77777777" w:rsidR="0090037E" w:rsidRPr="00475415" w:rsidRDefault="00AD01EB" w:rsidP="00C92B2A">
            <w:pPr>
              <w:rPr>
                <w:b/>
              </w:rPr>
            </w:pPr>
            <w:r w:rsidRPr="00475415">
              <w:rPr>
                <w:b/>
              </w:rPr>
              <w:t>Trustee</w:t>
            </w:r>
          </w:p>
        </w:tc>
        <w:tc>
          <w:tcPr>
            <w:tcW w:w="5363" w:type="dxa"/>
            <w:shd w:val="clear" w:color="auto" w:fill="auto"/>
          </w:tcPr>
          <w:p w14:paraId="58D8DC42" w14:textId="77777777" w:rsidR="0090037E" w:rsidRPr="00E31834" w:rsidRDefault="00AD01EB" w:rsidP="00C92B2A">
            <w:r>
              <w:t>means a director of the Charity, and includes any person occupying the position of director, by whatever name called.</w:t>
            </w:r>
          </w:p>
        </w:tc>
      </w:tr>
      <w:tr w:rsidR="00336608" w14:paraId="57F28E49" w14:textId="77777777" w:rsidTr="00C92B2A">
        <w:trPr>
          <w:trHeight w:val="286"/>
        </w:trPr>
        <w:tc>
          <w:tcPr>
            <w:tcW w:w="3686" w:type="dxa"/>
            <w:shd w:val="clear" w:color="auto" w:fill="auto"/>
          </w:tcPr>
          <w:p w14:paraId="5740F9A7" w14:textId="77777777" w:rsidR="0090037E" w:rsidRPr="00475415" w:rsidRDefault="00AD01EB" w:rsidP="00C92B2A">
            <w:pPr>
              <w:rPr>
                <w:b/>
              </w:rPr>
            </w:pPr>
            <w:r w:rsidRPr="00475415">
              <w:rPr>
                <w:b/>
              </w:rPr>
              <w:t>Written or In Writing</w:t>
            </w:r>
          </w:p>
        </w:tc>
        <w:tc>
          <w:tcPr>
            <w:tcW w:w="5363" w:type="dxa"/>
            <w:shd w:val="clear" w:color="auto" w:fill="auto"/>
          </w:tcPr>
          <w:p w14:paraId="72B65548" w14:textId="77777777" w:rsidR="0090037E" w:rsidRPr="00E31834" w:rsidRDefault="00AD01EB" w:rsidP="00C92B2A">
            <w:r w:rsidRPr="00E31834">
              <w:t>refers to a legible document on paper or a document that can be printed onto paper including an electronic mail.</w:t>
            </w:r>
          </w:p>
        </w:tc>
      </w:tr>
      <w:tr w:rsidR="00336608" w14:paraId="1F3B4F9E" w14:textId="77777777" w:rsidTr="00C92B2A">
        <w:trPr>
          <w:trHeight w:val="689"/>
        </w:trPr>
        <w:tc>
          <w:tcPr>
            <w:tcW w:w="3686" w:type="dxa"/>
            <w:shd w:val="clear" w:color="auto" w:fill="auto"/>
          </w:tcPr>
          <w:p w14:paraId="0F496C5A" w14:textId="77777777" w:rsidR="0090037E" w:rsidRPr="00475415" w:rsidRDefault="00AD01EB" w:rsidP="00C92B2A">
            <w:pPr>
              <w:rPr>
                <w:b/>
              </w:rPr>
            </w:pPr>
            <w:r w:rsidRPr="00475415">
              <w:rPr>
                <w:b/>
              </w:rPr>
              <w:t>Year</w:t>
            </w:r>
          </w:p>
        </w:tc>
        <w:tc>
          <w:tcPr>
            <w:tcW w:w="5363" w:type="dxa"/>
            <w:shd w:val="clear" w:color="auto" w:fill="auto"/>
          </w:tcPr>
          <w:p w14:paraId="0ECE6668" w14:textId="77777777" w:rsidR="0090037E" w:rsidRPr="00E31834" w:rsidRDefault="00AD01EB" w:rsidP="00C92B2A">
            <w:r w:rsidRPr="00E31834">
              <w:t>means calendar year.</w:t>
            </w:r>
          </w:p>
        </w:tc>
      </w:tr>
    </w:tbl>
    <w:p w14:paraId="416A1DD7" w14:textId="439549A2" w:rsidR="002D13A6" w:rsidRDefault="00AD01EB" w:rsidP="002D13A6">
      <w:pPr>
        <w:pStyle w:val="FARLevel2"/>
      </w:pPr>
      <w:bookmarkStart w:id="29" w:name="_Toc505177937"/>
      <w:bookmarkStart w:id="30" w:name="_Toc505178549"/>
      <w:r>
        <w:t xml:space="preserve">The defined terms in </w:t>
      </w:r>
      <w:r w:rsidRPr="00933D74">
        <w:t>Article</w:t>
      </w:r>
      <w:r>
        <w:t xml:space="preserve"> </w:t>
      </w:r>
      <w:r>
        <w:fldChar w:fldCharType="begin"/>
      </w:r>
      <w:r>
        <w:instrText xml:space="preserve"> REF _Ref505158999 \r \h  \* MERGEFORMAT </w:instrText>
      </w:r>
      <w:r>
        <w:fldChar w:fldCharType="separate"/>
      </w:r>
      <w:r w:rsidR="00D932D9">
        <w:t>1</w:t>
      </w:r>
      <w:r>
        <w:fldChar w:fldCharType="end"/>
      </w:r>
      <w:r>
        <w:t xml:space="preserve"> shall apply.</w:t>
      </w:r>
    </w:p>
    <w:p w14:paraId="1F0798D9" w14:textId="3A98D0CA" w:rsidR="002D13A6" w:rsidRDefault="00AD01EB" w:rsidP="002D13A6">
      <w:pPr>
        <w:pStyle w:val="FARLevel2"/>
      </w:pPr>
      <w:r>
        <w:t xml:space="preserve">Words or expressions that are defined in Article </w:t>
      </w:r>
      <w:r w:rsidR="00D94516">
        <w:fldChar w:fldCharType="begin"/>
      </w:r>
      <w:r w:rsidR="00D94516">
        <w:instrText xml:space="preserve"> REF _Ref505158999 \r \h </w:instrText>
      </w:r>
      <w:r w:rsidR="00D94516">
        <w:fldChar w:fldCharType="separate"/>
      </w:r>
      <w:r w:rsidR="00D932D9">
        <w:t>1</w:t>
      </w:r>
      <w:r w:rsidR="00D94516">
        <w:fldChar w:fldCharType="end"/>
      </w:r>
      <w:r w:rsidR="00D94516">
        <w:t xml:space="preserve"> </w:t>
      </w:r>
      <w:r>
        <w:t>are shown in bold type when they first appear in these Articles and capitalised thereafter</w:t>
      </w:r>
      <w:r w:rsidRPr="00295A65">
        <w:t>.</w:t>
      </w:r>
    </w:p>
    <w:p w14:paraId="017F8B36" w14:textId="77777777" w:rsidR="002D13A6" w:rsidRDefault="00AD01EB" w:rsidP="002D13A6">
      <w:pPr>
        <w:pStyle w:val="FARLevel2"/>
      </w:pPr>
      <w:r>
        <w:t xml:space="preserve">Except where the context requires otherwise, expressions defined in the </w:t>
      </w:r>
      <w:r w:rsidRPr="00F24E88">
        <w:rPr>
          <w:b/>
        </w:rPr>
        <w:t>Companies Act</w:t>
      </w:r>
      <w:r>
        <w:t xml:space="preserve"> have the same meaning in the Articles.</w:t>
      </w:r>
    </w:p>
    <w:p w14:paraId="150C49F2" w14:textId="77777777" w:rsidR="002D13A6" w:rsidRDefault="00AD01EB" w:rsidP="002D13A6">
      <w:pPr>
        <w:pStyle w:val="FARLevel2"/>
      </w:pPr>
      <w:r>
        <w:t xml:space="preserve">References to an Act of Parliament are to the Act as amended or re-enacted from time to time and to any subordinate legislation made under it. </w:t>
      </w:r>
    </w:p>
    <w:p w14:paraId="137D8CA7" w14:textId="4617B101" w:rsidR="002D13A6" w:rsidRDefault="00AD01EB" w:rsidP="002D13A6">
      <w:pPr>
        <w:pStyle w:val="FARLevel2"/>
      </w:pPr>
      <w:r>
        <w:lastRenderedPageBreak/>
        <w:t xml:space="preserve">Articles </w:t>
      </w:r>
      <w:r>
        <w:fldChar w:fldCharType="begin"/>
      </w:r>
      <w:r>
        <w:instrText xml:space="preserve"> REF _Ref505159378 \r \h  \* MERGEFORMAT </w:instrText>
      </w:r>
      <w:r>
        <w:fldChar w:fldCharType="separate"/>
      </w:r>
      <w:r w:rsidR="00D932D9">
        <w:t>4</w:t>
      </w:r>
      <w:r>
        <w:fldChar w:fldCharType="end"/>
      </w:r>
      <w:r>
        <w:t xml:space="preserve">, </w:t>
      </w:r>
      <w:r w:rsidR="00D94516">
        <w:fldChar w:fldCharType="begin"/>
      </w:r>
      <w:r w:rsidR="00D94516">
        <w:instrText xml:space="preserve"> REF _Ref251144334 \r \h </w:instrText>
      </w:r>
      <w:r w:rsidR="00D94516">
        <w:fldChar w:fldCharType="separate"/>
      </w:r>
      <w:r w:rsidR="00D932D9">
        <w:t>5.23</w:t>
      </w:r>
      <w:r w:rsidR="00D94516">
        <w:fldChar w:fldCharType="end"/>
      </w:r>
      <w:r>
        <w:t xml:space="preserve">, </w:t>
      </w:r>
      <w:r>
        <w:fldChar w:fldCharType="begin"/>
      </w:r>
      <w:r>
        <w:instrText xml:space="preserve"> REF _Ref505247124 \r \h  \* MERGEFORMAT </w:instrText>
      </w:r>
      <w:r>
        <w:fldChar w:fldCharType="separate"/>
      </w:r>
      <w:r w:rsidR="00D932D9">
        <w:t>11</w:t>
      </w:r>
      <w:r>
        <w:fldChar w:fldCharType="end"/>
      </w:r>
      <w:r>
        <w:t xml:space="preserve"> and </w:t>
      </w:r>
      <w:r>
        <w:fldChar w:fldCharType="begin"/>
      </w:r>
      <w:r>
        <w:instrText xml:space="preserve"> REF _Ref304385044 \r \h  \* MERGEFORMAT </w:instrText>
      </w:r>
      <w:r>
        <w:fldChar w:fldCharType="separate"/>
      </w:r>
      <w:r w:rsidR="00D932D9">
        <w:t>23</w:t>
      </w:r>
      <w:r>
        <w:fldChar w:fldCharType="end"/>
      </w:r>
      <w:r>
        <w:t xml:space="preserve"> shall not be amended without the prior </w:t>
      </w:r>
      <w:r w:rsidRPr="003C75DE">
        <w:rPr>
          <w:b/>
        </w:rPr>
        <w:t>Written</w:t>
      </w:r>
      <w:r>
        <w:t xml:space="preserve"> consent of the </w:t>
      </w:r>
      <w:r w:rsidRPr="00F24E88">
        <w:rPr>
          <w:b/>
        </w:rPr>
        <w:t>Commission</w:t>
      </w:r>
      <w:r>
        <w:t>, unless the proposed amendments are permitted without such written consent.</w:t>
      </w:r>
    </w:p>
    <w:p w14:paraId="5289A970" w14:textId="77777777" w:rsidR="0090037E" w:rsidRDefault="00AD01EB" w:rsidP="00C6077D">
      <w:pPr>
        <w:pStyle w:val="FARLevel1Bold"/>
      </w:pPr>
      <w:bookmarkStart w:id="31" w:name="_Toc512938936"/>
      <w:r>
        <w:t>Name and Registered Office</w:t>
      </w:r>
      <w:bookmarkEnd w:id="1"/>
      <w:bookmarkEnd w:id="2"/>
      <w:bookmarkEnd w:id="3"/>
      <w:bookmarkEnd w:id="20"/>
      <w:bookmarkEnd w:id="21"/>
      <w:bookmarkEnd w:id="22"/>
      <w:bookmarkEnd w:id="23"/>
      <w:bookmarkEnd w:id="24"/>
      <w:bookmarkEnd w:id="29"/>
      <w:bookmarkEnd w:id="30"/>
      <w:bookmarkEnd w:id="31"/>
    </w:p>
    <w:p w14:paraId="063609D1" w14:textId="18F4EECC" w:rsidR="0090037E" w:rsidRPr="00933D74" w:rsidRDefault="00AD01EB" w:rsidP="00C6077D">
      <w:pPr>
        <w:pStyle w:val="FARLevel2"/>
      </w:pPr>
      <w:r>
        <w:t xml:space="preserve">The name of </w:t>
      </w:r>
      <w:r w:rsidRPr="00933D74">
        <w:t xml:space="preserve">the Charity is </w:t>
      </w:r>
      <w:r w:rsidR="00296032">
        <w:t xml:space="preserve">Home-Start </w:t>
      </w:r>
      <w:r w:rsidR="007E06E9">
        <w:t>Oxford</w:t>
      </w:r>
      <w:r w:rsidRPr="00933D74">
        <w:t>.</w:t>
      </w:r>
    </w:p>
    <w:p w14:paraId="7DEA4E99" w14:textId="77777777" w:rsidR="0090037E" w:rsidRDefault="00AD01EB" w:rsidP="00C6077D">
      <w:pPr>
        <w:pStyle w:val="FARLevel2"/>
      </w:pPr>
      <w:r>
        <w:t>The registered office of the Charity is to be in England and Wales.</w:t>
      </w:r>
    </w:p>
    <w:p w14:paraId="20D6327A" w14:textId="77777777" w:rsidR="0090037E" w:rsidRDefault="00AD01EB" w:rsidP="00C6077D">
      <w:pPr>
        <w:pStyle w:val="FARLevel1Bold"/>
      </w:pPr>
      <w:bookmarkStart w:id="32" w:name="_Toc373499800"/>
      <w:bookmarkStart w:id="33" w:name="_Toc422386425"/>
      <w:bookmarkStart w:id="34" w:name="_Toc505177939"/>
      <w:bookmarkStart w:id="35" w:name="_Toc505178551"/>
      <w:bookmarkStart w:id="36" w:name="_Toc512938937"/>
      <w:r>
        <w:t>Exclusion of model articles</w:t>
      </w:r>
      <w:bookmarkEnd w:id="32"/>
      <w:bookmarkEnd w:id="33"/>
      <w:bookmarkEnd w:id="34"/>
      <w:bookmarkEnd w:id="35"/>
      <w:bookmarkEnd w:id="36"/>
    </w:p>
    <w:p w14:paraId="545B4591" w14:textId="77777777" w:rsidR="0090037E" w:rsidRDefault="00AD01EB" w:rsidP="0090037E">
      <w:pPr>
        <w:pStyle w:val="FARAnnexure2"/>
        <w:numPr>
          <w:ilvl w:val="0"/>
          <w:numId w:val="0"/>
        </w:numPr>
        <w:ind w:left="850"/>
      </w:pPr>
      <w:r>
        <w:t>The model articles in Schedule 2 of the Companies (Model Articles) Regulations 2008 do not apply to the Charity.</w:t>
      </w:r>
    </w:p>
    <w:p w14:paraId="4C889DF2" w14:textId="77777777" w:rsidR="0090037E" w:rsidRPr="009D49F6" w:rsidRDefault="00AD01EB" w:rsidP="0090037E">
      <w:pPr>
        <w:pStyle w:val="Heading1"/>
      </w:pPr>
      <w:bookmarkStart w:id="37" w:name="_Toc505177940"/>
      <w:bookmarkStart w:id="38" w:name="_Toc505178552"/>
      <w:bookmarkStart w:id="39" w:name="_Toc508202685"/>
      <w:bookmarkStart w:id="40" w:name="_Toc512938938"/>
      <w:bookmarkStart w:id="41" w:name="_Ref303063712"/>
      <w:bookmarkStart w:id="42" w:name="_Ref303063744"/>
      <w:bookmarkStart w:id="43" w:name="_Toc303063935"/>
      <w:bookmarkStart w:id="44" w:name="_Toc379900733"/>
      <w:bookmarkStart w:id="45" w:name="_Toc379900789"/>
      <w:bookmarkStart w:id="46" w:name="_Toc379904811"/>
      <w:bookmarkStart w:id="47" w:name="_Toc382314307"/>
      <w:bookmarkStart w:id="48" w:name="_Toc382314459"/>
      <w:r w:rsidRPr="009D49F6">
        <w:t>OBJECTS AND POWERS</w:t>
      </w:r>
      <w:bookmarkEnd w:id="37"/>
      <w:bookmarkEnd w:id="38"/>
      <w:bookmarkEnd w:id="39"/>
      <w:bookmarkEnd w:id="40"/>
    </w:p>
    <w:p w14:paraId="302037B0" w14:textId="77777777" w:rsidR="0090037E" w:rsidRDefault="00AD01EB" w:rsidP="00C6077D">
      <w:pPr>
        <w:pStyle w:val="FARLevel1Bold"/>
      </w:pPr>
      <w:bookmarkStart w:id="49" w:name="_Ref505159378"/>
      <w:bookmarkStart w:id="50" w:name="_Toc505177941"/>
      <w:bookmarkStart w:id="51" w:name="_Toc505178553"/>
      <w:bookmarkStart w:id="52" w:name="_Toc512938939"/>
      <w:r>
        <w:t>Objects</w:t>
      </w:r>
      <w:bookmarkEnd w:id="41"/>
      <w:bookmarkEnd w:id="42"/>
      <w:bookmarkEnd w:id="43"/>
      <w:bookmarkEnd w:id="44"/>
      <w:bookmarkEnd w:id="45"/>
      <w:bookmarkEnd w:id="46"/>
      <w:bookmarkEnd w:id="47"/>
      <w:bookmarkEnd w:id="48"/>
      <w:bookmarkEnd w:id="49"/>
      <w:bookmarkEnd w:id="50"/>
      <w:bookmarkEnd w:id="51"/>
      <w:bookmarkEnd w:id="52"/>
    </w:p>
    <w:p w14:paraId="5F052E8E" w14:textId="2A340735" w:rsidR="0090037E" w:rsidRDefault="00AD01EB" w:rsidP="00C6077D">
      <w:pPr>
        <w:pStyle w:val="FARLevel2"/>
      </w:pPr>
      <w:r>
        <w:t xml:space="preserve">The </w:t>
      </w:r>
      <w:r w:rsidRPr="003C75DE">
        <w:rPr>
          <w:b/>
        </w:rPr>
        <w:t>objects</w:t>
      </w:r>
      <w:r>
        <w:t xml:space="preserve"> of the Charity are</w:t>
      </w:r>
      <w:r w:rsidR="00296032">
        <w:t>:</w:t>
      </w:r>
    </w:p>
    <w:p w14:paraId="4604B6D5" w14:textId="7F3F1FCC" w:rsidR="00296032" w:rsidRPr="00472332" w:rsidRDefault="00296032" w:rsidP="00296032">
      <w:pPr>
        <w:pStyle w:val="FARLevel3"/>
      </w:pPr>
      <w:r w:rsidRPr="00472332">
        <w:t xml:space="preserve">to safeguard, protect and </w:t>
      </w:r>
      <w:r w:rsidR="002E7B2E">
        <w:t>preserve</w:t>
      </w:r>
      <w:r w:rsidRPr="00472332">
        <w:t xml:space="preserve"> the good health, both mental and physical</w:t>
      </w:r>
      <w:r>
        <w:t>,</w:t>
      </w:r>
      <w:r w:rsidRPr="00472332">
        <w:t xml:space="preserve"> of children and parents </w:t>
      </w:r>
      <w:r w:rsidR="00867999" w:rsidRPr="006D4CE0">
        <w:rPr>
          <w:color w:val="FF0000"/>
        </w:rPr>
        <w:t xml:space="preserve">or other carers </w:t>
      </w:r>
      <w:r w:rsidRPr="006D4CE0">
        <w:rPr>
          <w:color w:val="FF0000"/>
        </w:rPr>
        <w:t>of children;</w:t>
      </w:r>
    </w:p>
    <w:p w14:paraId="3DE6E444" w14:textId="77777777" w:rsidR="00296032" w:rsidRPr="00472332" w:rsidRDefault="00296032" w:rsidP="00296032">
      <w:pPr>
        <w:pStyle w:val="FARLevel3"/>
      </w:pPr>
      <w:r w:rsidRPr="00472332">
        <w:t>to prevent cruelty to or maltreatment of children;</w:t>
      </w:r>
    </w:p>
    <w:p w14:paraId="5DCFEB34" w14:textId="5BA0999B" w:rsidR="00296032" w:rsidRPr="00472332" w:rsidRDefault="00296032" w:rsidP="00296032">
      <w:pPr>
        <w:pStyle w:val="FARLevel3"/>
      </w:pPr>
      <w:r w:rsidRPr="00472332">
        <w:t>to relieve sickness, poverty and need amongst children and parents</w:t>
      </w:r>
      <w:r>
        <w:t xml:space="preserve"> </w:t>
      </w:r>
      <w:r w:rsidR="00867999" w:rsidRPr="006D4CE0">
        <w:rPr>
          <w:color w:val="FF0000"/>
        </w:rPr>
        <w:t>or</w:t>
      </w:r>
      <w:r w:rsidR="00867999">
        <w:t xml:space="preserve"> </w:t>
      </w:r>
      <w:r w:rsidR="00867999" w:rsidRPr="006D4CE0">
        <w:rPr>
          <w:color w:val="FF0000"/>
        </w:rPr>
        <w:t xml:space="preserve">other carers </w:t>
      </w:r>
      <w:r w:rsidRPr="006D4CE0">
        <w:rPr>
          <w:color w:val="FF0000"/>
        </w:rPr>
        <w:t>of children;</w:t>
      </w:r>
    </w:p>
    <w:p w14:paraId="0C7F1651" w14:textId="703A67F8" w:rsidR="00296032" w:rsidRDefault="00296032" w:rsidP="00296032">
      <w:pPr>
        <w:pStyle w:val="FARLevel3"/>
      </w:pPr>
      <w:r w:rsidRPr="00472332">
        <w:t>to promote the education of the public in better standards of child care;</w:t>
      </w:r>
    </w:p>
    <w:p w14:paraId="64D7F2B2" w14:textId="6810A1AE" w:rsidR="0090037E" w:rsidRDefault="00296032" w:rsidP="006D4CE0">
      <w:pPr>
        <w:pStyle w:val="FARLevel2"/>
        <w:numPr>
          <w:ilvl w:val="0"/>
          <w:numId w:val="0"/>
        </w:numPr>
        <w:ind w:left="851"/>
      </w:pPr>
      <w:r w:rsidRPr="00207AD0">
        <w:t>within the area</w:t>
      </w:r>
      <w:r w:rsidR="001008AA">
        <w:t>s</w:t>
      </w:r>
      <w:r w:rsidRPr="00207AD0">
        <w:t xml:space="preserve"> of</w:t>
      </w:r>
      <w:r w:rsidR="001008AA">
        <w:t xml:space="preserve"> West and mid-Oxfordshire a</w:t>
      </w:r>
      <w:r w:rsidRPr="00207AD0">
        <w:t>nd its</w:t>
      </w:r>
      <w:r>
        <w:t xml:space="preserve"> </w:t>
      </w:r>
      <w:r w:rsidRPr="00207AD0">
        <w:t>environs.</w:t>
      </w:r>
    </w:p>
    <w:p w14:paraId="4B869332" w14:textId="77777777" w:rsidR="0090037E" w:rsidRDefault="00AD01EB" w:rsidP="00C6077D">
      <w:pPr>
        <w:pStyle w:val="FARLevel1Bold"/>
      </w:pPr>
      <w:bookmarkStart w:id="53" w:name="_Toc251076636"/>
      <w:bookmarkStart w:id="54" w:name="_Toc251079867"/>
      <w:bookmarkStart w:id="55" w:name="_Toc303063936"/>
      <w:bookmarkStart w:id="56" w:name="_Toc379900734"/>
      <w:bookmarkStart w:id="57" w:name="_Toc379900790"/>
      <w:bookmarkStart w:id="58" w:name="_Toc379904812"/>
      <w:bookmarkStart w:id="59" w:name="_Toc382314308"/>
      <w:bookmarkStart w:id="60" w:name="_Toc382314460"/>
      <w:bookmarkStart w:id="61" w:name="_Toc505177942"/>
      <w:bookmarkStart w:id="62" w:name="_Toc505178554"/>
      <w:bookmarkStart w:id="63" w:name="_Toc512938940"/>
      <w:r>
        <w:t>Powers</w:t>
      </w:r>
      <w:bookmarkEnd w:id="53"/>
      <w:bookmarkEnd w:id="54"/>
      <w:bookmarkEnd w:id="55"/>
      <w:bookmarkEnd w:id="56"/>
      <w:bookmarkEnd w:id="57"/>
      <w:bookmarkEnd w:id="58"/>
      <w:bookmarkEnd w:id="59"/>
      <w:bookmarkEnd w:id="60"/>
      <w:bookmarkEnd w:id="61"/>
      <w:bookmarkEnd w:id="62"/>
      <w:bookmarkEnd w:id="63"/>
    </w:p>
    <w:p w14:paraId="04C9BAA9" w14:textId="77777777" w:rsidR="0090037E" w:rsidRDefault="00AD01EB" w:rsidP="0090037E">
      <w:pPr>
        <w:pStyle w:val="FARBody1"/>
      </w:pPr>
      <w:r>
        <w:t>The Charity has the following powers, which may be exercised only in promoting the Objects:</w:t>
      </w:r>
    </w:p>
    <w:p w14:paraId="150A4401" w14:textId="77777777" w:rsidR="0090037E" w:rsidRDefault="00AD01EB" w:rsidP="00C6077D">
      <w:pPr>
        <w:pStyle w:val="FARLevel2"/>
      </w:pPr>
      <w:r w:rsidRPr="00063A26">
        <w:t xml:space="preserve">promote, undertake and commission research, surveys, studies or other work and to disseminate the useful results; </w:t>
      </w:r>
    </w:p>
    <w:p w14:paraId="45DF92DC" w14:textId="77777777" w:rsidR="0090037E" w:rsidRDefault="00AD01EB" w:rsidP="00C6077D">
      <w:pPr>
        <w:pStyle w:val="FARLevel2"/>
      </w:pPr>
      <w:r>
        <w:t>to provide advice;</w:t>
      </w:r>
    </w:p>
    <w:p w14:paraId="2D11DA1D" w14:textId="1DF3CB79" w:rsidR="0090037E" w:rsidRDefault="00AD01EB" w:rsidP="00C6077D">
      <w:pPr>
        <w:pStyle w:val="FARLevel2"/>
      </w:pPr>
      <w:r>
        <w:t xml:space="preserve">to organise meetings, </w:t>
      </w:r>
      <w:r w:rsidR="000E6356">
        <w:t xml:space="preserve">social gatherings of beneficiaries, </w:t>
      </w:r>
      <w:r>
        <w:t>lectures, conferences broadcasts or courses of instruction;</w:t>
      </w:r>
    </w:p>
    <w:p w14:paraId="20E95C5C" w14:textId="77777777" w:rsidR="0090037E" w:rsidRDefault="00AD01EB" w:rsidP="00C6077D">
      <w:pPr>
        <w:pStyle w:val="FARLevel2"/>
      </w:pPr>
      <w:r>
        <w:t>to publish or distribute information;</w:t>
      </w:r>
    </w:p>
    <w:p w14:paraId="3388F663" w14:textId="77777777" w:rsidR="0090037E" w:rsidRDefault="00AD01EB" w:rsidP="00C6077D">
      <w:pPr>
        <w:pStyle w:val="FARLevel2"/>
      </w:pPr>
      <w:r>
        <w:t>to co-operate or collaborate with other bodies and engage in joint ventures;</w:t>
      </w:r>
    </w:p>
    <w:p w14:paraId="2860F9F3" w14:textId="77777777" w:rsidR="0090037E" w:rsidRDefault="00AD01EB" w:rsidP="00C6077D">
      <w:pPr>
        <w:pStyle w:val="FARLevel2"/>
      </w:pPr>
      <w:r>
        <w:t>to enter into any funding or other arrangement with any government or any other authority (municipal, local or otherwise) and to obtain from such government or authority any rights, concessions, privileges, licences and permits;</w:t>
      </w:r>
    </w:p>
    <w:p w14:paraId="2B61ABC8" w14:textId="77777777" w:rsidR="0090037E" w:rsidRDefault="00AD01EB" w:rsidP="00C6077D">
      <w:pPr>
        <w:pStyle w:val="FARLevel2"/>
      </w:pPr>
      <w:r>
        <w:lastRenderedPageBreak/>
        <w:t>to support, administer or set up other charities and undertake and execute charitable trusts;</w:t>
      </w:r>
    </w:p>
    <w:p w14:paraId="5D07DC97" w14:textId="77777777" w:rsidR="0090037E" w:rsidRPr="00933D74" w:rsidRDefault="00AD01EB" w:rsidP="00C6077D">
      <w:pPr>
        <w:pStyle w:val="FARLevel2"/>
      </w:pPr>
      <w:r w:rsidRPr="00C12FCD">
        <w:t xml:space="preserve">to raise </w:t>
      </w:r>
      <w:r w:rsidRPr="00B943B5">
        <w:t xml:space="preserve">funds including by </w:t>
      </w:r>
      <w:r>
        <w:t>trade in the course of carrying out the objects of the Charity and to carry on any other trade which is not expected to give rise to taxable profits</w:t>
      </w:r>
      <w:r w:rsidRPr="00933D74">
        <w:t xml:space="preserve">; </w:t>
      </w:r>
    </w:p>
    <w:p w14:paraId="11A66AE5" w14:textId="77777777" w:rsidR="0090037E" w:rsidRPr="00933D74" w:rsidRDefault="00AD01EB" w:rsidP="00C6077D">
      <w:pPr>
        <w:pStyle w:val="FARLevel2"/>
      </w:pPr>
      <w:r w:rsidRPr="00933D74">
        <w:t>to take and accept any gift of money, property or other assets whether subject to any special trusts or not;</w:t>
      </w:r>
    </w:p>
    <w:p w14:paraId="385F8518" w14:textId="77777777" w:rsidR="0090037E" w:rsidRPr="00933D74" w:rsidRDefault="00AD01EB" w:rsidP="00C6077D">
      <w:pPr>
        <w:pStyle w:val="FARLevel2"/>
      </w:pPr>
      <w:r w:rsidRPr="00933D74">
        <w:t xml:space="preserve">to borrow money and give security for loans </w:t>
      </w:r>
      <w:r>
        <w:t xml:space="preserve">for any purpose including for the purposes of investment or of raising funds, including charging property as security for repayment of money borrowed or as security for a grant or the discharge of any obligation </w:t>
      </w:r>
      <w:r w:rsidRPr="00933D74">
        <w:t>(but only in accordance with the restrictions imposed by the Charities Act);</w:t>
      </w:r>
    </w:p>
    <w:p w14:paraId="4381C282" w14:textId="77777777" w:rsidR="0090037E" w:rsidRPr="00933D74" w:rsidRDefault="00AD01EB" w:rsidP="00C6077D">
      <w:pPr>
        <w:pStyle w:val="FARLevel2"/>
      </w:pPr>
      <w:r w:rsidRPr="00933D74">
        <w:t>to acquire or hire property rights or privileges of any kind and to construct, restore, improve, maintain and alter such property;</w:t>
      </w:r>
    </w:p>
    <w:p w14:paraId="640FD86E" w14:textId="77777777" w:rsidR="0090037E" w:rsidRDefault="00AD01EB" w:rsidP="00C6077D">
      <w:pPr>
        <w:pStyle w:val="FARLevel2"/>
      </w:pPr>
      <w:r>
        <w:t>to let or dispose of or turn to account property of any kind (but only in accordance with the restrictions imposed by the Charities Act);</w:t>
      </w:r>
    </w:p>
    <w:p w14:paraId="4EEEE0AE" w14:textId="77777777" w:rsidR="0090037E" w:rsidRDefault="00AD01EB" w:rsidP="00C6077D">
      <w:pPr>
        <w:pStyle w:val="FARLevel2"/>
      </w:pPr>
      <w:r>
        <w:t>to make planning applications, applications for consent under bye-laws or building regulations or other similar applications;</w:t>
      </w:r>
    </w:p>
    <w:p w14:paraId="3D2E628E" w14:textId="77777777" w:rsidR="0090037E" w:rsidRDefault="00AD01EB" w:rsidP="00C6077D">
      <w:pPr>
        <w:pStyle w:val="FARLevel2"/>
      </w:pPr>
      <w:r>
        <w:t>to pay any rent and other outgoings and expenses in relation to property and to do all such other things as may be necessary for (or incidental to) the use, maintenance, alteration or improvement of such property;</w:t>
      </w:r>
    </w:p>
    <w:p w14:paraId="3787B847" w14:textId="77777777" w:rsidR="0090037E" w:rsidRDefault="00AD01EB" w:rsidP="00C6077D">
      <w:pPr>
        <w:pStyle w:val="FARLevel2"/>
      </w:pPr>
      <w:r>
        <w:t>to purchase lease or hire and operate and maintain any equipment necessary or convenient for the administration of the Charity;</w:t>
      </w:r>
    </w:p>
    <w:p w14:paraId="6CB55BB3" w14:textId="77777777" w:rsidR="0090037E" w:rsidRDefault="00AD01EB" w:rsidP="00C6077D">
      <w:pPr>
        <w:pStyle w:val="FARLevel2"/>
      </w:pPr>
      <w:r>
        <w:t>to make grants or loans of money and to give guarantees;</w:t>
      </w:r>
    </w:p>
    <w:p w14:paraId="048BCF0D" w14:textId="77777777" w:rsidR="0090037E" w:rsidRDefault="00AD01EB" w:rsidP="00C6077D">
      <w:pPr>
        <w:pStyle w:val="FARLevel2"/>
      </w:pPr>
      <w:r>
        <w:t>to set aside funds for special purposes or as reserves against future expenditure;</w:t>
      </w:r>
    </w:p>
    <w:p w14:paraId="0292E44B" w14:textId="77777777" w:rsidR="0090037E" w:rsidRDefault="00AD01EB" w:rsidP="00C6077D">
      <w:pPr>
        <w:pStyle w:val="FARLevel2"/>
      </w:pPr>
      <w:r>
        <w:t>to draw, make, accept, endorse, discount, negotiate, execute and issue promissory notes, bills, cheques and other instruments and to operate bank accounts;</w:t>
      </w:r>
    </w:p>
    <w:p w14:paraId="584CB80F" w14:textId="77777777" w:rsidR="0090037E" w:rsidRDefault="00AD01EB" w:rsidP="00C6077D">
      <w:pPr>
        <w:pStyle w:val="FARLevel2"/>
      </w:pPr>
      <w:r>
        <w:t xml:space="preserve">to </w:t>
      </w:r>
      <w:r w:rsidRPr="00933D74">
        <w:t>deposit or invest funds in any manner</w:t>
      </w:r>
      <w:r>
        <w:t>, including to make social investments</w:t>
      </w:r>
      <w:r w:rsidR="002D13A6">
        <w:t xml:space="preserve"> in accordance with the Charities (Protection and Social Investment) Act 2016</w:t>
      </w:r>
      <w:r>
        <w:t xml:space="preserve"> (but, where the Trustees deem it necessary</w:t>
      </w:r>
      <w:r w:rsidRPr="006A491B">
        <w:t xml:space="preserve"> in all the circumstances</w:t>
      </w:r>
      <w:r>
        <w:t xml:space="preserve">, </w:t>
      </w:r>
      <w:r w:rsidRPr="00933D74">
        <w:t xml:space="preserve">to </w:t>
      </w:r>
      <w:r>
        <w:t xml:space="preserve">obtain advice from a </w:t>
      </w:r>
      <w:r w:rsidRPr="00F24E88">
        <w:rPr>
          <w:b/>
        </w:rPr>
        <w:t>Financial Expert</w:t>
      </w:r>
      <w:r>
        <w:t xml:space="preserve"> in relation to such deposits or investments); </w:t>
      </w:r>
    </w:p>
    <w:p w14:paraId="123DF4BE" w14:textId="77777777" w:rsidR="0090037E" w:rsidRDefault="00AD01EB" w:rsidP="00C6077D">
      <w:pPr>
        <w:pStyle w:val="FARLevel2"/>
      </w:pPr>
      <w:r>
        <w:t>to delegate the management of investments to a Financial Expert, but only on terms that:</w:t>
      </w:r>
    </w:p>
    <w:p w14:paraId="6DE2C69B" w14:textId="77777777" w:rsidR="0090037E" w:rsidRPr="00933D74" w:rsidRDefault="00AD01EB" w:rsidP="00C6077D">
      <w:pPr>
        <w:pStyle w:val="FARLevel3"/>
      </w:pPr>
      <w:r>
        <w:t xml:space="preserve">require the Financial Expert to </w:t>
      </w:r>
      <w:r w:rsidRPr="00933D74">
        <w:t xml:space="preserve">comply with any investment policy (and any revision of that policy) set down </w:t>
      </w:r>
      <w:r w:rsidRPr="003C75DE">
        <w:rPr>
          <w:b/>
        </w:rPr>
        <w:t>In Writing</w:t>
      </w:r>
      <w:r w:rsidRPr="00933D74">
        <w:t xml:space="preserve"> for the Financial Expert by the Trustees;</w:t>
      </w:r>
    </w:p>
    <w:p w14:paraId="2FEA213F" w14:textId="02B3F7F6" w:rsidR="0090037E" w:rsidRPr="00933D74" w:rsidRDefault="00AD01EB" w:rsidP="00C6077D">
      <w:pPr>
        <w:pStyle w:val="FARLevel3"/>
      </w:pPr>
      <w:r w:rsidRPr="00933D74">
        <w:t>require the Financial Expert to report every transaction to the Trustees;</w:t>
      </w:r>
    </w:p>
    <w:p w14:paraId="440A27F5" w14:textId="77777777" w:rsidR="0090037E" w:rsidRPr="00933D74" w:rsidRDefault="00AD01EB" w:rsidP="00C6077D">
      <w:pPr>
        <w:pStyle w:val="FARLevel3"/>
      </w:pPr>
      <w:r w:rsidRPr="00933D74">
        <w:lastRenderedPageBreak/>
        <w:t>require the Financial Expert to review the performance of the investments with the Trustees regularly;</w:t>
      </w:r>
    </w:p>
    <w:p w14:paraId="54ABB313" w14:textId="77777777" w:rsidR="0090037E" w:rsidRPr="00933D74" w:rsidRDefault="00AD01EB" w:rsidP="00C6077D">
      <w:pPr>
        <w:pStyle w:val="FARLevel3"/>
      </w:pPr>
      <w:r w:rsidRPr="00933D74">
        <w:t>entitle the Trustees to cancel the delegation arrangement at any time;</w:t>
      </w:r>
    </w:p>
    <w:p w14:paraId="5A01CE45" w14:textId="77777777" w:rsidR="0090037E" w:rsidRPr="00933D74" w:rsidRDefault="00AD01EB" w:rsidP="00C6077D">
      <w:pPr>
        <w:pStyle w:val="FARLevel3"/>
      </w:pPr>
      <w:r w:rsidRPr="00933D74">
        <w:t xml:space="preserve">require the investment policy and the delegation arrangement to be reviewed with the Trustees at least once a </w:t>
      </w:r>
      <w:r w:rsidRPr="003C75DE">
        <w:rPr>
          <w:b/>
        </w:rPr>
        <w:t>Year</w:t>
      </w:r>
      <w:r w:rsidRPr="00933D74">
        <w:t>;</w:t>
      </w:r>
    </w:p>
    <w:p w14:paraId="12531C43" w14:textId="77777777" w:rsidR="0090037E" w:rsidRPr="00933D74" w:rsidRDefault="00AD01EB" w:rsidP="00C6077D">
      <w:pPr>
        <w:pStyle w:val="FARLevel3"/>
      </w:pPr>
      <w:r w:rsidRPr="00933D74">
        <w:t>require all payments to the Financial Expert to be on a scale or at a level that is agreed in advance and to be notified promptly to the Trustees on receipt;</w:t>
      </w:r>
      <w:r w:rsidR="00240CBE">
        <w:t xml:space="preserve"> and</w:t>
      </w:r>
    </w:p>
    <w:p w14:paraId="196FFF19" w14:textId="77777777" w:rsidR="0090037E" w:rsidRDefault="00AD01EB" w:rsidP="00C6077D">
      <w:pPr>
        <w:pStyle w:val="FARLevel3"/>
      </w:pPr>
      <w:r>
        <w:t>prohibit the Financial Expert from doing anything outside the powers of the Trustees;</w:t>
      </w:r>
    </w:p>
    <w:p w14:paraId="789A23DE" w14:textId="77777777" w:rsidR="0090037E" w:rsidRDefault="00AD01EB" w:rsidP="00C6077D">
      <w:pPr>
        <w:pStyle w:val="FARLevel2"/>
      </w:pPr>
      <w:r>
        <w:t>to arrange for investments or other property of the Charity to be held in the name of a nominee (being a corporate body controlled by the Trustees or by a Financial Expert acting under the instructions of the Trustees) and to pay any reasonable fee required;</w:t>
      </w:r>
    </w:p>
    <w:p w14:paraId="4C5EE7EB" w14:textId="77777777" w:rsidR="0090037E" w:rsidRDefault="00AD01EB" w:rsidP="00C6077D">
      <w:pPr>
        <w:pStyle w:val="FARLevel2"/>
      </w:pPr>
      <w:bookmarkStart w:id="64" w:name="_Ref303062848"/>
      <w:r>
        <w:t>to insure the property of the Charity against any foreseeable risk and take out other insurance policies to protect the Charity when required;</w:t>
      </w:r>
      <w:bookmarkEnd w:id="64"/>
    </w:p>
    <w:p w14:paraId="6FF40E57" w14:textId="77777777" w:rsidR="0090037E" w:rsidRDefault="00AD01EB" w:rsidP="00C6077D">
      <w:pPr>
        <w:pStyle w:val="FARLevel2"/>
      </w:pPr>
      <w:bookmarkStart w:id="65" w:name="_Ref251144334"/>
      <w:r>
        <w:t xml:space="preserve">to insure the Trustees against </w:t>
      </w:r>
      <w:r w:rsidRPr="00933D74">
        <w:t xml:space="preserve">the costs of a successful defence to a criminal prosecution brought against them as </w:t>
      </w:r>
      <w:r w:rsidRPr="003C75DE">
        <w:rPr>
          <w:b/>
        </w:rPr>
        <w:t>Charity Trustees</w:t>
      </w:r>
      <w:r w:rsidRPr="00933D74">
        <w:t xml:space="preserve"> or against personal liability incurred in respect of any act or omission that is or is alleged to</w:t>
      </w:r>
      <w:r>
        <w:t xml:space="preserve"> be a breach of trust or breach of duty, provided that such insurance may not cover any personal liability where the Trustee concerned knew that, or was reckless whether, the act or omission was a breach of trust or breach of duty;</w:t>
      </w:r>
      <w:bookmarkEnd w:id="65"/>
    </w:p>
    <w:p w14:paraId="00D715FF" w14:textId="59BAB0F5" w:rsidR="0090037E" w:rsidRDefault="00AD01EB" w:rsidP="00C6077D">
      <w:pPr>
        <w:pStyle w:val="FARLevel2"/>
      </w:pPr>
      <w:bookmarkStart w:id="66" w:name="_Ref303063752"/>
      <w:r>
        <w:t>subject to Article</w:t>
      </w:r>
      <w:r w:rsidR="00240CBE">
        <w:t xml:space="preserve"> </w:t>
      </w:r>
      <w:r w:rsidR="00240CBE">
        <w:fldChar w:fldCharType="begin"/>
      </w:r>
      <w:r w:rsidR="00240CBE">
        <w:instrText xml:space="preserve"> REF _Ref505247249 \r \h </w:instrText>
      </w:r>
      <w:r w:rsidR="00C6077D">
        <w:instrText xml:space="preserve"> \* MERGEFORMAT </w:instrText>
      </w:r>
      <w:r w:rsidR="00240CBE">
        <w:fldChar w:fldCharType="separate"/>
      </w:r>
      <w:r w:rsidR="00D932D9">
        <w:t>11</w:t>
      </w:r>
      <w:r w:rsidR="00240CBE">
        <w:fldChar w:fldCharType="end"/>
      </w:r>
      <w:r>
        <w:t>, to engage, employees, consultants, advisers, agents and volunteers;</w:t>
      </w:r>
      <w:bookmarkEnd w:id="66"/>
    </w:p>
    <w:p w14:paraId="56738AD0" w14:textId="77777777" w:rsidR="0090037E" w:rsidRDefault="00AD01EB" w:rsidP="00C6077D">
      <w:pPr>
        <w:pStyle w:val="FARLevel2"/>
      </w:pPr>
      <w:r>
        <w:t>to provide and contribute to superannuation or pension funds for the employees and workers of the Charity or any of them or otherwise to make provision for such employees and workers and their dependants;</w:t>
      </w:r>
    </w:p>
    <w:p w14:paraId="29A129BA" w14:textId="77777777" w:rsidR="0090037E" w:rsidRDefault="00AD01EB" w:rsidP="00C6077D">
      <w:pPr>
        <w:pStyle w:val="FARLevel2"/>
      </w:pPr>
      <w:r>
        <w:t>to enter into contracts to provide services to or on behalf of other bodies;</w:t>
      </w:r>
    </w:p>
    <w:p w14:paraId="26CA938C" w14:textId="77777777" w:rsidR="0090037E" w:rsidRDefault="00AD01EB" w:rsidP="00C6077D">
      <w:pPr>
        <w:pStyle w:val="FARLevel2"/>
      </w:pPr>
      <w:r>
        <w:t>to arrange for the amalgamation or merger of the Charity with any charitable organisation the purposes of which in the opinion of the Trustees are similar to the purposes of the Charity either alone or as amalgamated;</w:t>
      </w:r>
    </w:p>
    <w:p w14:paraId="448B2692" w14:textId="77777777" w:rsidR="0090037E" w:rsidRDefault="00AD01EB" w:rsidP="00C6077D">
      <w:pPr>
        <w:pStyle w:val="FARLevel2"/>
      </w:pPr>
      <w:r>
        <w:t>to establish or acquire subsidiary companies;</w:t>
      </w:r>
    </w:p>
    <w:p w14:paraId="2953782C" w14:textId="77777777" w:rsidR="0090037E" w:rsidRDefault="00AD01EB" w:rsidP="00C6077D">
      <w:pPr>
        <w:pStyle w:val="FARLevel2"/>
      </w:pPr>
      <w:r>
        <w:t>to pay the reasonable and proper costs of forming and administering the Charity; and</w:t>
      </w:r>
    </w:p>
    <w:p w14:paraId="0235EE41" w14:textId="77777777" w:rsidR="0090037E" w:rsidRDefault="00AD01EB" w:rsidP="00C6077D">
      <w:pPr>
        <w:pStyle w:val="FARLevel2"/>
      </w:pPr>
      <w:r>
        <w:t>to do anything else within the law that promotes or helps to promote the Objects.</w:t>
      </w:r>
    </w:p>
    <w:p w14:paraId="6A01E4EA" w14:textId="77777777" w:rsidR="0090037E" w:rsidRDefault="00AD01EB" w:rsidP="00C6077D">
      <w:pPr>
        <w:pStyle w:val="FARLevel1Bold"/>
      </w:pPr>
      <w:bookmarkStart w:id="67" w:name="_Toc505177943"/>
      <w:bookmarkStart w:id="68" w:name="_Toc505178555"/>
      <w:bookmarkStart w:id="69" w:name="_Toc512938941"/>
      <w:r>
        <w:t>Application of income and property</w:t>
      </w:r>
      <w:bookmarkEnd w:id="67"/>
      <w:bookmarkEnd w:id="68"/>
      <w:bookmarkEnd w:id="69"/>
    </w:p>
    <w:p w14:paraId="65B7D2C7" w14:textId="77777777" w:rsidR="0090037E" w:rsidRPr="006A491B" w:rsidRDefault="00AD01EB" w:rsidP="00240CBE">
      <w:pPr>
        <w:pStyle w:val="FARAnnexure2"/>
        <w:numPr>
          <w:ilvl w:val="0"/>
          <w:numId w:val="0"/>
        </w:numPr>
        <w:ind w:left="850"/>
      </w:pPr>
      <w:r w:rsidRPr="006A491B">
        <w:t xml:space="preserve">The income and property of the Charity shall only be </w:t>
      </w:r>
      <w:r w:rsidR="00240CBE">
        <w:t>applied to promote the Objects.</w:t>
      </w:r>
    </w:p>
    <w:p w14:paraId="581E111B" w14:textId="77777777" w:rsidR="0090037E" w:rsidRPr="00DC65D4" w:rsidRDefault="00AD01EB" w:rsidP="00DC65D4">
      <w:pPr>
        <w:pStyle w:val="Heading1"/>
      </w:pPr>
      <w:bookmarkStart w:id="70" w:name="_Toc508202686"/>
      <w:bookmarkStart w:id="71" w:name="_Toc512938942"/>
      <w:r>
        <w:lastRenderedPageBreak/>
        <w:t>TRUSTEES</w:t>
      </w:r>
      <w:bookmarkEnd w:id="70"/>
      <w:bookmarkEnd w:id="71"/>
    </w:p>
    <w:p w14:paraId="14831978" w14:textId="77777777" w:rsidR="0090037E" w:rsidRDefault="00AD01EB" w:rsidP="00C6077D">
      <w:pPr>
        <w:pStyle w:val="FARLevel1Bold"/>
      </w:pPr>
      <w:bookmarkStart w:id="72" w:name="_Toc251076637"/>
      <w:bookmarkStart w:id="73" w:name="_Toc251079868"/>
      <w:bookmarkStart w:id="74" w:name="_Toc303063937"/>
      <w:bookmarkStart w:id="75" w:name="_Toc379900735"/>
      <w:bookmarkStart w:id="76" w:name="_Toc379900791"/>
      <w:bookmarkStart w:id="77" w:name="_Ref379901352"/>
      <w:bookmarkStart w:id="78" w:name="_Toc379904813"/>
      <w:bookmarkStart w:id="79" w:name="_Toc382314309"/>
      <w:bookmarkStart w:id="80" w:name="_Toc382314461"/>
      <w:bookmarkStart w:id="81" w:name="_Toc505177944"/>
      <w:bookmarkStart w:id="82" w:name="_Toc505178556"/>
      <w:bookmarkStart w:id="83" w:name="_Toc512938943"/>
      <w:bookmarkStart w:id="84" w:name="_Ref152163135"/>
      <w:r>
        <w:t>The Trustees</w:t>
      </w:r>
      <w:bookmarkEnd w:id="72"/>
      <w:bookmarkEnd w:id="73"/>
      <w:bookmarkEnd w:id="74"/>
      <w:bookmarkEnd w:id="75"/>
      <w:bookmarkEnd w:id="76"/>
      <w:bookmarkEnd w:id="77"/>
      <w:bookmarkEnd w:id="78"/>
      <w:bookmarkEnd w:id="79"/>
      <w:bookmarkEnd w:id="80"/>
      <w:bookmarkEnd w:id="81"/>
      <w:bookmarkEnd w:id="82"/>
      <w:bookmarkEnd w:id="83"/>
      <w:bookmarkEnd w:id="84"/>
    </w:p>
    <w:p w14:paraId="0474D036" w14:textId="77777777" w:rsidR="0090037E" w:rsidRDefault="00AD01EB" w:rsidP="00C6077D">
      <w:pPr>
        <w:pStyle w:val="FARLevel2"/>
      </w:pPr>
      <w:r>
        <w:t xml:space="preserve">The Trustees, as Charity Trustees, have control of the Charity and its property and funds. </w:t>
      </w:r>
    </w:p>
    <w:p w14:paraId="5214D90A" w14:textId="0385EE85" w:rsidR="002E338F" w:rsidRDefault="002D3B2D" w:rsidP="00C6077D">
      <w:pPr>
        <w:pStyle w:val="FARLevel2"/>
      </w:pPr>
      <w:r>
        <w:t>Tru</w:t>
      </w:r>
      <w:r w:rsidR="002E338F">
        <w:t xml:space="preserve">stees are appointed by the Members or the Trustees in accordance with this Article </w:t>
      </w:r>
      <w:r w:rsidR="002E338F">
        <w:fldChar w:fldCharType="begin"/>
      </w:r>
      <w:r w:rsidR="002E338F">
        <w:instrText xml:space="preserve"> REF _Ref152163135 \r \h </w:instrText>
      </w:r>
      <w:r w:rsidR="002E338F">
        <w:fldChar w:fldCharType="separate"/>
      </w:r>
      <w:r w:rsidR="00D932D9">
        <w:t>7</w:t>
      </w:r>
      <w:r w:rsidR="002E338F">
        <w:fldChar w:fldCharType="end"/>
      </w:r>
      <w:r w:rsidR="002E338F">
        <w:t>.</w:t>
      </w:r>
    </w:p>
    <w:p w14:paraId="10646343" w14:textId="62A54FED" w:rsidR="0090037E" w:rsidRDefault="00AD01EB" w:rsidP="00C6077D">
      <w:pPr>
        <w:pStyle w:val="FARLevel2"/>
      </w:pPr>
      <w:bookmarkStart w:id="85" w:name="_Ref251144311"/>
      <w:r>
        <w:t xml:space="preserve">The number of Trustees shall be not less than </w:t>
      </w:r>
      <w:r w:rsidR="000E6356">
        <w:t>four</w:t>
      </w:r>
      <w:r>
        <w:t xml:space="preserve"> and not more than</w:t>
      </w:r>
      <w:r w:rsidR="000E6356">
        <w:t xml:space="preserve"> 12</w:t>
      </w:r>
      <w:r w:rsidR="002E338F">
        <w:t xml:space="preserve"> individuals all of whom must be at least 18 years of age</w:t>
      </w:r>
      <w:r>
        <w:t>.</w:t>
      </w:r>
      <w:bookmarkEnd w:id="85"/>
    </w:p>
    <w:p w14:paraId="56378466" w14:textId="77777777" w:rsidR="003842CE" w:rsidRDefault="00AD01EB" w:rsidP="00C6077D">
      <w:pPr>
        <w:pStyle w:val="FARLevel2"/>
      </w:pPr>
      <w:r>
        <w:t xml:space="preserve">Any person who is willing to act as a Trustee </w:t>
      </w:r>
      <w:r w:rsidR="003E5134" w:rsidRPr="007D6E1E">
        <w:t xml:space="preserve">and a </w:t>
      </w:r>
      <w:r w:rsidR="003E5134" w:rsidRPr="003842CE">
        <w:rPr>
          <w:b/>
        </w:rPr>
        <w:t xml:space="preserve">Member </w:t>
      </w:r>
      <w:r>
        <w:t xml:space="preserve">of the Charity and is permitted to be so appointed by the law and the </w:t>
      </w:r>
      <w:r w:rsidRPr="00933D74">
        <w:t>Articles</w:t>
      </w:r>
      <w:r>
        <w:t>, may be appointed to be a Truste</w:t>
      </w:r>
      <w:r w:rsidR="003842CE">
        <w:t xml:space="preserve">e </w:t>
      </w:r>
      <w:r>
        <w:t>by</w:t>
      </w:r>
      <w:r w:rsidR="003842CE">
        <w:t>:</w:t>
      </w:r>
    </w:p>
    <w:p w14:paraId="2B93E952" w14:textId="5786E6DC" w:rsidR="0090037E" w:rsidRDefault="00AD01EB" w:rsidP="003842CE">
      <w:pPr>
        <w:pStyle w:val="FARLevel3"/>
      </w:pPr>
      <w:bookmarkStart w:id="86" w:name="_Ref152146350"/>
      <w:r w:rsidRPr="003C75DE">
        <w:t>Ordinary Resolution</w:t>
      </w:r>
      <w:r w:rsidR="003842CE">
        <w:t xml:space="preserve"> passed </w:t>
      </w:r>
      <w:r w:rsidR="000945B6">
        <w:t xml:space="preserve">by the Members </w:t>
      </w:r>
      <w:r w:rsidR="003842CE">
        <w:t>at an AGM; or</w:t>
      </w:r>
      <w:bookmarkEnd w:id="86"/>
    </w:p>
    <w:p w14:paraId="5782C9CC" w14:textId="4ED4F09F" w:rsidR="003842CE" w:rsidRDefault="003842CE" w:rsidP="003842CE">
      <w:pPr>
        <w:pStyle w:val="FARLevel3"/>
      </w:pPr>
      <w:bookmarkStart w:id="87" w:name="_Ref152146252"/>
      <w:r>
        <w:t>a decision of the Charity Trustees</w:t>
      </w:r>
      <w:r w:rsidR="00691F66">
        <w:t xml:space="preserve"> in accordance with Article </w:t>
      </w:r>
      <w:r w:rsidR="00691F66">
        <w:fldChar w:fldCharType="begin"/>
      </w:r>
      <w:r w:rsidR="00691F66">
        <w:instrText xml:space="preserve"> REF _Ref152146825 \r \h </w:instrText>
      </w:r>
      <w:r w:rsidR="00691F66">
        <w:fldChar w:fldCharType="separate"/>
      </w:r>
      <w:r w:rsidR="00D932D9">
        <w:t>7.5</w:t>
      </w:r>
      <w:r w:rsidR="00691F66">
        <w:fldChar w:fldCharType="end"/>
      </w:r>
      <w:r>
        <w:t>.</w:t>
      </w:r>
      <w:bookmarkEnd w:id="87"/>
      <w:r>
        <w:t xml:space="preserve"> </w:t>
      </w:r>
    </w:p>
    <w:p w14:paraId="1B2565EF" w14:textId="15DDF397" w:rsidR="00691F66" w:rsidRDefault="00691F66" w:rsidP="00C6077D">
      <w:pPr>
        <w:pStyle w:val="FARLevel2"/>
      </w:pPr>
      <w:bookmarkStart w:id="88" w:name="_Ref152146825"/>
      <w:bookmarkStart w:id="89" w:name="_Ref152146482"/>
      <w:bookmarkStart w:id="90" w:name="_Ref379899073"/>
      <w:r>
        <w:t xml:space="preserve">The Trustees may at any time </w:t>
      </w:r>
      <w:r w:rsidR="000945B6">
        <w:t xml:space="preserve">(and subject to Article </w:t>
      </w:r>
      <w:r w:rsidR="000945B6">
        <w:fldChar w:fldCharType="begin"/>
      </w:r>
      <w:r w:rsidR="000945B6">
        <w:instrText xml:space="preserve"> REF _Ref152161320 \r \h </w:instrText>
      </w:r>
      <w:r w:rsidR="000945B6">
        <w:fldChar w:fldCharType="separate"/>
      </w:r>
      <w:r w:rsidR="00D932D9">
        <w:t>7.6</w:t>
      </w:r>
      <w:r w:rsidR="000945B6">
        <w:fldChar w:fldCharType="end"/>
      </w:r>
      <w:r w:rsidR="000945B6">
        <w:t xml:space="preserve">) </w:t>
      </w:r>
      <w:r>
        <w:t xml:space="preserve">decide to appoint a new Trustee, whether in place of a Trustee who has retired or been removed, or as an additional Trustee, provided that the limit specified in Article </w:t>
      </w:r>
      <w:r>
        <w:fldChar w:fldCharType="begin"/>
      </w:r>
      <w:r>
        <w:instrText xml:space="preserve"> REF _Ref251144311 \r \h </w:instrText>
      </w:r>
      <w:r>
        <w:fldChar w:fldCharType="separate"/>
      </w:r>
      <w:r w:rsidR="00D932D9">
        <w:t>7.3</w:t>
      </w:r>
      <w:r>
        <w:fldChar w:fldCharType="end"/>
      </w:r>
      <w:r>
        <w:t xml:space="preserve"> on the number of Trustees would not as a result be exceeded.</w:t>
      </w:r>
      <w:bookmarkEnd w:id="88"/>
      <w:r>
        <w:t xml:space="preserve"> </w:t>
      </w:r>
    </w:p>
    <w:p w14:paraId="3D49E31D" w14:textId="2D372B24" w:rsidR="003842CE" w:rsidRPr="007E3DC8" w:rsidRDefault="003842CE" w:rsidP="00C6077D">
      <w:pPr>
        <w:pStyle w:val="FARLevel2"/>
        <w:rPr>
          <w:color w:val="0070C0"/>
        </w:rPr>
      </w:pPr>
      <w:bookmarkStart w:id="91" w:name="_Ref152161320"/>
      <w:r w:rsidRPr="007E3DC8">
        <w:rPr>
          <w:color w:val="0070C0"/>
        </w:rPr>
        <w:t xml:space="preserve">A person appointed </w:t>
      </w:r>
      <w:r w:rsidR="002E338F" w:rsidRPr="007E3DC8">
        <w:rPr>
          <w:color w:val="0070C0"/>
        </w:rPr>
        <w:t xml:space="preserve">as a Trustee </w:t>
      </w:r>
      <w:r w:rsidRPr="007E3DC8">
        <w:rPr>
          <w:color w:val="0070C0"/>
        </w:rPr>
        <w:t xml:space="preserve">by the Trustees pursuant to Article </w:t>
      </w:r>
      <w:r w:rsidR="00691F66" w:rsidRPr="007E3DC8">
        <w:rPr>
          <w:color w:val="0070C0"/>
        </w:rPr>
        <w:fldChar w:fldCharType="begin"/>
      </w:r>
      <w:r w:rsidR="00691F66" w:rsidRPr="007E3DC8">
        <w:rPr>
          <w:color w:val="0070C0"/>
        </w:rPr>
        <w:instrText xml:space="preserve"> REF _Ref152146825 \r \h </w:instrText>
      </w:r>
      <w:r w:rsidR="00691F66" w:rsidRPr="007E3DC8">
        <w:rPr>
          <w:color w:val="0070C0"/>
        </w:rPr>
      </w:r>
      <w:r w:rsidR="00691F66" w:rsidRPr="007E3DC8">
        <w:rPr>
          <w:color w:val="0070C0"/>
        </w:rPr>
        <w:fldChar w:fldCharType="separate"/>
      </w:r>
      <w:r w:rsidR="00D932D9" w:rsidRPr="007E3DC8">
        <w:rPr>
          <w:color w:val="0070C0"/>
        </w:rPr>
        <w:t>7.5</w:t>
      </w:r>
      <w:r w:rsidR="00691F66" w:rsidRPr="007E3DC8">
        <w:rPr>
          <w:color w:val="0070C0"/>
        </w:rPr>
        <w:fldChar w:fldCharType="end"/>
      </w:r>
      <w:r w:rsidR="00691F66" w:rsidRPr="007E3DC8">
        <w:rPr>
          <w:color w:val="0070C0"/>
        </w:rPr>
        <w:t xml:space="preserve"> </w:t>
      </w:r>
      <w:r w:rsidRPr="007E3DC8">
        <w:rPr>
          <w:color w:val="0070C0"/>
        </w:rPr>
        <w:t>shall hold office only until the next AGM</w:t>
      </w:r>
      <w:r w:rsidR="00691F66" w:rsidRPr="007E3DC8">
        <w:rPr>
          <w:color w:val="0070C0"/>
        </w:rPr>
        <w:t xml:space="preserve"> following their appointment, at which point the Members may appoint them by Ordinary Resolution under Article </w:t>
      </w:r>
      <w:r w:rsidR="00691F66" w:rsidRPr="007E3DC8">
        <w:rPr>
          <w:color w:val="0070C0"/>
        </w:rPr>
        <w:fldChar w:fldCharType="begin"/>
      </w:r>
      <w:r w:rsidR="00691F66" w:rsidRPr="007E3DC8">
        <w:rPr>
          <w:color w:val="0070C0"/>
        </w:rPr>
        <w:instrText xml:space="preserve"> REF _Ref152146350 \r \h </w:instrText>
      </w:r>
      <w:r w:rsidR="00691F66" w:rsidRPr="007E3DC8">
        <w:rPr>
          <w:color w:val="0070C0"/>
        </w:rPr>
      </w:r>
      <w:r w:rsidR="00691F66" w:rsidRPr="007E3DC8">
        <w:rPr>
          <w:color w:val="0070C0"/>
        </w:rPr>
        <w:fldChar w:fldCharType="separate"/>
      </w:r>
      <w:r w:rsidR="00D932D9" w:rsidRPr="007E3DC8">
        <w:rPr>
          <w:color w:val="0070C0"/>
        </w:rPr>
        <w:t>7.4.1</w:t>
      </w:r>
      <w:r w:rsidR="00691F66" w:rsidRPr="007E3DC8">
        <w:rPr>
          <w:color w:val="0070C0"/>
        </w:rPr>
        <w:fldChar w:fldCharType="end"/>
      </w:r>
      <w:bookmarkStart w:id="92" w:name="_Hlk159936059"/>
      <w:r w:rsidR="00691F66" w:rsidRPr="007E3DC8">
        <w:rPr>
          <w:color w:val="0070C0"/>
        </w:rPr>
        <w:t xml:space="preserve">. Time spent as a Trustee appointed by the Trustees pursuant to Article </w:t>
      </w:r>
      <w:r w:rsidR="00691F66" w:rsidRPr="007E3DC8">
        <w:rPr>
          <w:color w:val="0070C0"/>
        </w:rPr>
        <w:fldChar w:fldCharType="begin"/>
      </w:r>
      <w:r w:rsidR="00691F66" w:rsidRPr="007E3DC8">
        <w:rPr>
          <w:color w:val="0070C0"/>
        </w:rPr>
        <w:instrText xml:space="preserve"> REF _Ref152146825 \r \h </w:instrText>
      </w:r>
      <w:r w:rsidR="00691F66" w:rsidRPr="007E3DC8">
        <w:rPr>
          <w:color w:val="0070C0"/>
        </w:rPr>
      </w:r>
      <w:r w:rsidR="00691F66" w:rsidRPr="007E3DC8">
        <w:rPr>
          <w:color w:val="0070C0"/>
        </w:rPr>
        <w:fldChar w:fldCharType="separate"/>
      </w:r>
      <w:r w:rsidR="00D932D9" w:rsidRPr="007E3DC8">
        <w:rPr>
          <w:color w:val="0070C0"/>
        </w:rPr>
        <w:t>7.5</w:t>
      </w:r>
      <w:r w:rsidR="00691F66" w:rsidRPr="007E3DC8">
        <w:rPr>
          <w:color w:val="0070C0"/>
        </w:rPr>
        <w:fldChar w:fldCharType="end"/>
      </w:r>
      <w:r w:rsidR="00691F66" w:rsidRPr="007E3DC8">
        <w:rPr>
          <w:color w:val="0070C0"/>
        </w:rPr>
        <w:t xml:space="preserve"> shall not count towards the maximum number of terms of office which a Trustee may serve pursuant to Article </w:t>
      </w:r>
      <w:r w:rsidR="00691F66" w:rsidRPr="007E3DC8">
        <w:rPr>
          <w:color w:val="0070C0"/>
        </w:rPr>
        <w:fldChar w:fldCharType="begin"/>
      </w:r>
      <w:r w:rsidR="00691F66" w:rsidRPr="007E3DC8">
        <w:rPr>
          <w:color w:val="0070C0"/>
        </w:rPr>
        <w:instrText xml:space="preserve"> REF _Ref152146455 \r \h </w:instrText>
      </w:r>
      <w:r w:rsidR="00691F66" w:rsidRPr="007E3DC8">
        <w:rPr>
          <w:color w:val="0070C0"/>
        </w:rPr>
      </w:r>
      <w:r w:rsidR="00691F66" w:rsidRPr="007E3DC8">
        <w:rPr>
          <w:color w:val="0070C0"/>
        </w:rPr>
        <w:fldChar w:fldCharType="separate"/>
      </w:r>
      <w:r w:rsidR="00D932D9" w:rsidRPr="007E3DC8">
        <w:rPr>
          <w:color w:val="0070C0"/>
        </w:rPr>
        <w:t>7.8</w:t>
      </w:r>
      <w:r w:rsidR="00691F66" w:rsidRPr="007E3DC8">
        <w:rPr>
          <w:color w:val="0070C0"/>
        </w:rPr>
        <w:fldChar w:fldCharType="end"/>
      </w:r>
      <w:bookmarkEnd w:id="89"/>
      <w:r w:rsidR="00A6021A" w:rsidRPr="007E3DC8">
        <w:rPr>
          <w:color w:val="0070C0"/>
        </w:rPr>
        <w:t>.</w:t>
      </w:r>
      <w:bookmarkEnd w:id="91"/>
    </w:p>
    <w:p w14:paraId="6DB6AC4B" w14:textId="0D944002" w:rsidR="0090037E" w:rsidRPr="007E3DC8" w:rsidRDefault="00AD01EB" w:rsidP="00C6077D">
      <w:pPr>
        <w:pStyle w:val="FARLevel2"/>
        <w:rPr>
          <w:color w:val="0070C0"/>
        </w:rPr>
      </w:pPr>
      <w:bookmarkStart w:id="93" w:name="_Ref152161308"/>
      <w:bookmarkEnd w:id="92"/>
      <w:r w:rsidRPr="007E3DC8">
        <w:rPr>
          <w:color w:val="0070C0"/>
        </w:rPr>
        <w:t xml:space="preserve">Subject to earlier termination under Article </w:t>
      </w:r>
      <w:r w:rsidRPr="007E3DC8">
        <w:rPr>
          <w:color w:val="0070C0"/>
        </w:rPr>
        <w:fldChar w:fldCharType="begin"/>
      </w:r>
      <w:r w:rsidRPr="007E3DC8">
        <w:rPr>
          <w:color w:val="0070C0"/>
        </w:rPr>
        <w:instrText xml:space="preserve"> REF _Ref251144188 \n \h  \* MERGEFORMAT </w:instrText>
      </w:r>
      <w:r w:rsidRPr="007E3DC8">
        <w:rPr>
          <w:color w:val="0070C0"/>
        </w:rPr>
      </w:r>
      <w:r w:rsidRPr="007E3DC8">
        <w:rPr>
          <w:color w:val="0070C0"/>
        </w:rPr>
        <w:fldChar w:fldCharType="separate"/>
      </w:r>
      <w:r w:rsidR="00D932D9" w:rsidRPr="007E3DC8">
        <w:rPr>
          <w:color w:val="0070C0"/>
        </w:rPr>
        <w:t>7.12</w:t>
      </w:r>
      <w:r w:rsidRPr="007E3DC8">
        <w:rPr>
          <w:color w:val="0070C0"/>
        </w:rPr>
        <w:fldChar w:fldCharType="end"/>
      </w:r>
      <w:r w:rsidRPr="007E3DC8">
        <w:rPr>
          <w:color w:val="0070C0"/>
        </w:rPr>
        <w:t>, Trustees</w:t>
      </w:r>
      <w:r w:rsidR="00D932D9" w:rsidRPr="007E3DC8">
        <w:rPr>
          <w:color w:val="0070C0"/>
        </w:rPr>
        <w:t xml:space="preserve"> appointed under Article </w:t>
      </w:r>
      <w:r w:rsidR="00D932D9" w:rsidRPr="007E3DC8">
        <w:rPr>
          <w:color w:val="0070C0"/>
        </w:rPr>
        <w:fldChar w:fldCharType="begin"/>
      </w:r>
      <w:r w:rsidR="00D932D9" w:rsidRPr="007E3DC8">
        <w:rPr>
          <w:color w:val="0070C0"/>
        </w:rPr>
        <w:instrText xml:space="preserve"> REF _Ref152146350 \r \h </w:instrText>
      </w:r>
      <w:r w:rsidR="00D932D9" w:rsidRPr="007E3DC8">
        <w:rPr>
          <w:color w:val="0070C0"/>
        </w:rPr>
      </w:r>
      <w:r w:rsidR="00D932D9" w:rsidRPr="007E3DC8">
        <w:rPr>
          <w:color w:val="0070C0"/>
        </w:rPr>
        <w:fldChar w:fldCharType="separate"/>
      </w:r>
      <w:r w:rsidR="00D932D9" w:rsidRPr="007E3DC8">
        <w:rPr>
          <w:color w:val="0070C0"/>
        </w:rPr>
        <w:t>7.4.1</w:t>
      </w:r>
      <w:r w:rsidR="00D932D9" w:rsidRPr="007E3DC8">
        <w:rPr>
          <w:color w:val="0070C0"/>
        </w:rPr>
        <w:fldChar w:fldCharType="end"/>
      </w:r>
      <w:r w:rsidRPr="007E3DC8">
        <w:rPr>
          <w:color w:val="0070C0"/>
        </w:rPr>
        <w:t xml:space="preserve"> shall hold office for a period</w:t>
      </w:r>
      <w:r w:rsidR="00DE14E1" w:rsidRPr="007E3DC8">
        <w:rPr>
          <w:color w:val="0070C0"/>
        </w:rPr>
        <w:t xml:space="preserve"> of </w:t>
      </w:r>
      <w:r w:rsidR="00EC7799" w:rsidRPr="007E3DC8">
        <w:rPr>
          <w:color w:val="0070C0"/>
        </w:rPr>
        <w:t xml:space="preserve">up to </w:t>
      </w:r>
      <w:r w:rsidR="003842CE" w:rsidRPr="007E3DC8">
        <w:rPr>
          <w:color w:val="0070C0"/>
        </w:rPr>
        <w:t>four</w:t>
      </w:r>
      <w:r w:rsidRPr="007E3DC8">
        <w:rPr>
          <w:color w:val="0070C0"/>
        </w:rPr>
        <w:t xml:space="preserve"> years</w:t>
      </w:r>
      <w:r w:rsidR="000945B6" w:rsidRPr="007E3DC8">
        <w:rPr>
          <w:color w:val="0070C0"/>
        </w:rPr>
        <w:t xml:space="preserve"> from the date of their appointment by Ordinary Resolution of the Members</w:t>
      </w:r>
      <w:r w:rsidRPr="007E3DC8">
        <w:rPr>
          <w:color w:val="0070C0"/>
        </w:rPr>
        <w:t>.</w:t>
      </w:r>
      <w:bookmarkEnd w:id="90"/>
      <w:bookmarkEnd w:id="93"/>
    </w:p>
    <w:p w14:paraId="32B5780F" w14:textId="32C409A2" w:rsidR="00691F66" w:rsidRPr="007E3DC8" w:rsidRDefault="00AD01EB" w:rsidP="002E7B2E">
      <w:pPr>
        <w:pStyle w:val="FARLevel2"/>
        <w:rPr>
          <w:color w:val="0070C0"/>
        </w:rPr>
      </w:pPr>
      <w:bookmarkStart w:id="94" w:name="_Ref379899091"/>
      <w:bookmarkStart w:id="95" w:name="_Ref152146455"/>
      <w:r w:rsidRPr="007E3DC8">
        <w:rPr>
          <w:color w:val="0070C0"/>
        </w:rPr>
        <w:t>Any retiring Trustee who remains qualified may be re-appointed</w:t>
      </w:r>
      <w:bookmarkEnd w:id="94"/>
      <w:r w:rsidR="00691F66" w:rsidRPr="007E3DC8">
        <w:rPr>
          <w:color w:val="0070C0"/>
        </w:rPr>
        <w:t xml:space="preserve"> by Ordinary Resolution for no more than </w:t>
      </w:r>
      <w:r w:rsidR="002E7B2E" w:rsidRPr="007E3DC8">
        <w:rPr>
          <w:color w:val="0070C0"/>
        </w:rPr>
        <w:t>two</w:t>
      </w:r>
      <w:r w:rsidR="00691F66" w:rsidRPr="007E3DC8">
        <w:rPr>
          <w:color w:val="0070C0"/>
        </w:rPr>
        <w:t xml:space="preserve"> further </w:t>
      </w:r>
      <w:r w:rsidR="00013C06" w:rsidRPr="007E3DC8">
        <w:rPr>
          <w:color w:val="0070C0"/>
        </w:rPr>
        <w:t xml:space="preserve">consecutive </w:t>
      </w:r>
      <w:r w:rsidR="00691F66" w:rsidRPr="007E3DC8">
        <w:rPr>
          <w:color w:val="0070C0"/>
        </w:rPr>
        <w:t>terms of</w:t>
      </w:r>
      <w:r w:rsidR="00EC7799" w:rsidRPr="007E3DC8">
        <w:rPr>
          <w:color w:val="0070C0"/>
        </w:rPr>
        <w:t xml:space="preserve"> up to</w:t>
      </w:r>
      <w:r w:rsidR="00691F66" w:rsidRPr="007E3DC8">
        <w:rPr>
          <w:color w:val="0070C0"/>
        </w:rPr>
        <w:t xml:space="preserve"> </w:t>
      </w:r>
      <w:r w:rsidR="002E7B2E" w:rsidRPr="007E3DC8">
        <w:rPr>
          <w:color w:val="0070C0"/>
        </w:rPr>
        <w:t>four</w:t>
      </w:r>
      <w:r w:rsidR="00691F66" w:rsidRPr="007E3DC8">
        <w:rPr>
          <w:color w:val="0070C0"/>
        </w:rPr>
        <w:t xml:space="preserve"> years each</w:t>
      </w:r>
      <w:r w:rsidR="002E7B2E" w:rsidRPr="007E3DC8">
        <w:rPr>
          <w:color w:val="0070C0"/>
        </w:rPr>
        <w:t xml:space="preserve">, </w:t>
      </w:r>
      <w:r w:rsidR="00013C06" w:rsidRPr="007E3DC8">
        <w:rPr>
          <w:color w:val="0070C0"/>
        </w:rPr>
        <w:t xml:space="preserve">calculated </w:t>
      </w:r>
      <w:r w:rsidR="002E7B2E" w:rsidRPr="007E3DC8">
        <w:rPr>
          <w:color w:val="0070C0"/>
        </w:rPr>
        <w:t>so that the maximum</w:t>
      </w:r>
      <w:r w:rsidR="00A1498D" w:rsidRPr="007E3DC8">
        <w:rPr>
          <w:color w:val="0070C0"/>
        </w:rPr>
        <w:t xml:space="preserve"> total</w:t>
      </w:r>
      <w:r w:rsidR="002E7B2E" w:rsidRPr="007E3DC8">
        <w:rPr>
          <w:color w:val="0070C0"/>
        </w:rPr>
        <w:t xml:space="preserve"> term of office </w:t>
      </w:r>
      <w:r w:rsidR="00013C06" w:rsidRPr="007E3DC8">
        <w:rPr>
          <w:color w:val="0070C0"/>
        </w:rPr>
        <w:t xml:space="preserve">of any Trustee </w:t>
      </w:r>
      <w:r w:rsidR="002E7B2E" w:rsidRPr="007E3DC8">
        <w:rPr>
          <w:color w:val="0070C0"/>
        </w:rPr>
        <w:t>is 12</w:t>
      </w:r>
      <w:r w:rsidR="00013C06" w:rsidRPr="007E3DC8">
        <w:rPr>
          <w:color w:val="0070C0"/>
        </w:rPr>
        <w:t xml:space="preserve"> consecutive</w:t>
      </w:r>
      <w:r w:rsidR="002E7B2E" w:rsidRPr="007E3DC8">
        <w:rPr>
          <w:color w:val="0070C0"/>
        </w:rPr>
        <w:t xml:space="preserve"> years</w:t>
      </w:r>
      <w:r w:rsidR="00691F66" w:rsidRPr="007E3DC8">
        <w:rPr>
          <w:color w:val="0070C0"/>
        </w:rPr>
        <w:t>.</w:t>
      </w:r>
      <w:bookmarkEnd w:id="95"/>
      <w:r w:rsidR="00691F66" w:rsidRPr="007E3DC8">
        <w:rPr>
          <w:color w:val="0070C0"/>
        </w:rPr>
        <w:t xml:space="preserve"> </w:t>
      </w:r>
      <w:r w:rsidR="00013C06" w:rsidRPr="007E3DC8">
        <w:rPr>
          <w:color w:val="0070C0"/>
        </w:rPr>
        <w:t xml:space="preserve">In </w:t>
      </w:r>
      <w:bookmarkStart w:id="96" w:name="_Hlk159935790"/>
      <w:r w:rsidR="00013C06" w:rsidRPr="007E3DC8">
        <w:rPr>
          <w:color w:val="0070C0"/>
        </w:rPr>
        <w:t xml:space="preserve">calculating the maximum total term of office for any Trustee, time spent as a Trustee before the adoption of these Articles shall (subject to Article </w:t>
      </w:r>
      <w:r w:rsidR="00013C06" w:rsidRPr="007E3DC8">
        <w:rPr>
          <w:color w:val="0070C0"/>
        </w:rPr>
        <w:fldChar w:fldCharType="begin"/>
      </w:r>
      <w:r w:rsidR="00013C06" w:rsidRPr="007E3DC8">
        <w:rPr>
          <w:color w:val="0070C0"/>
        </w:rPr>
        <w:instrText xml:space="preserve"> REF _Ref159600843 \r \h </w:instrText>
      </w:r>
      <w:r w:rsidR="00013C06" w:rsidRPr="007E3DC8">
        <w:rPr>
          <w:color w:val="0070C0"/>
        </w:rPr>
      </w:r>
      <w:r w:rsidR="00013C06" w:rsidRPr="007E3DC8">
        <w:rPr>
          <w:color w:val="0070C0"/>
        </w:rPr>
        <w:fldChar w:fldCharType="separate"/>
      </w:r>
      <w:r w:rsidR="00D932D9" w:rsidRPr="007E3DC8">
        <w:rPr>
          <w:color w:val="0070C0"/>
        </w:rPr>
        <w:t>7.11</w:t>
      </w:r>
      <w:r w:rsidR="00013C06" w:rsidRPr="007E3DC8">
        <w:rPr>
          <w:color w:val="0070C0"/>
        </w:rPr>
        <w:fldChar w:fldCharType="end"/>
      </w:r>
      <w:r w:rsidR="00013C06" w:rsidRPr="007E3DC8">
        <w:rPr>
          <w:color w:val="0070C0"/>
        </w:rPr>
        <w:t>) be taken into account</w:t>
      </w:r>
      <w:bookmarkEnd w:id="96"/>
      <w:r w:rsidR="00013C06" w:rsidRPr="007E3DC8">
        <w:rPr>
          <w:color w:val="0070C0"/>
        </w:rPr>
        <w:t xml:space="preserve">. </w:t>
      </w:r>
    </w:p>
    <w:p w14:paraId="69E75837" w14:textId="0A92318B" w:rsidR="002E7B2E" w:rsidRPr="007E3DC8" w:rsidRDefault="002E7B2E" w:rsidP="002E7B2E">
      <w:pPr>
        <w:pStyle w:val="FARLevel2"/>
        <w:rPr>
          <w:color w:val="0070C0"/>
        </w:rPr>
      </w:pPr>
      <w:bookmarkStart w:id="97" w:name="_Ref159600681"/>
      <w:bookmarkStart w:id="98" w:name="_Hlk159936251"/>
      <w:r w:rsidRPr="007E3DC8">
        <w:rPr>
          <w:color w:val="0070C0"/>
        </w:rPr>
        <w:t>In exceptional circumstances, a retiring Trustee who has served 12 consecutive years in total m</w:t>
      </w:r>
      <w:r w:rsidR="008C0418" w:rsidRPr="007E3DC8">
        <w:rPr>
          <w:color w:val="0070C0"/>
        </w:rPr>
        <w:t>a</w:t>
      </w:r>
      <w:r w:rsidRPr="007E3DC8">
        <w:rPr>
          <w:color w:val="0070C0"/>
        </w:rPr>
        <w:t>y be reappointed by the Members for up to one year.</w:t>
      </w:r>
      <w:bookmarkEnd w:id="97"/>
      <w:r w:rsidRPr="007E3DC8">
        <w:rPr>
          <w:color w:val="0070C0"/>
        </w:rPr>
        <w:t xml:space="preserve"> </w:t>
      </w:r>
    </w:p>
    <w:p w14:paraId="613C1E02" w14:textId="402AF7AA" w:rsidR="002E7B2E" w:rsidRPr="007E3DC8" w:rsidRDefault="002E7B2E" w:rsidP="002E7B2E">
      <w:pPr>
        <w:pStyle w:val="FARLevel2"/>
        <w:rPr>
          <w:color w:val="0070C0"/>
        </w:rPr>
      </w:pPr>
      <w:bookmarkStart w:id="99" w:name="_Hlk159936283"/>
      <w:bookmarkEnd w:id="98"/>
      <w:r w:rsidRPr="007E3DC8">
        <w:rPr>
          <w:color w:val="0070C0"/>
        </w:rPr>
        <w:t>On retirement after 12</w:t>
      </w:r>
      <w:r w:rsidR="00013C06" w:rsidRPr="007E3DC8">
        <w:rPr>
          <w:color w:val="0070C0"/>
        </w:rPr>
        <w:t xml:space="preserve"> consecutive</w:t>
      </w:r>
      <w:r w:rsidRPr="007E3DC8">
        <w:rPr>
          <w:color w:val="0070C0"/>
        </w:rPr>
        <w:t xml:space="preserve"> years in office pursuant to Article </w:t>
      </w:r>
      <w:r w:rsidRPr="007E3DC8">
        <w:rPr>
          <w:color w:val="0070C0"/>
        </w:rPr>
        <w:fldChar w:fldCharType="begin"/>
      </w:r>
      <w:r w:rsidRPr="007E3DC8">
        <w:rPr>
          <w:color w:val="0070C0"/>
        </w:rPr>
        <w:instrText xml:space="preserve"> REF _Ref152146455 \r \h </w:instrText>
      </w:r>
      <w:r w:rsidRPr="007E3DC8">
        <w:rPr>
          <w:color w:val="0070C0"/>
        </w:rPr>
      </w:r>
      <w:r w:rsidRPr="007E3DC8">
        <w:rPr>
          <w:color w:val="0070C0"/>
        </w:rPr>
        <w:fldChar w:fldCharType="separate"/>
      </w:r>
      <w:r w:rsidR="00D932D9" w:rsidRPr="007E3DC8">
        <w:rPr>
          <w:color w:val="0070C0"/>
        </w:rPr>
        <w:t>7.8</w:t>
      </w:r>
      <w:r w:rsidRPr="007E3DC8">
        <w:rPr>
          <w:color w:val="0070C0"/>
        </w:rPr>
        <w:fldChar w:fldCharType="end"/>
      </w:r>
      <w:r w:rsidRPr="007E3DC8">
        <w:rPr>
          <w:color w:val="0070C0"/>
        </w:rPr>
        <w:t xml:space="preserve">, or 13 </w:t>
      </w:r>
      <w:r w:rsidR="00013C06" w:rsidRPr="007E3DC8">
        <w:rPr>
          <w:color w:val="0070C0"/>
        </w:rPr>
        <w:t xml:space="preserve">consecutive </w:t>
      </w:r>
      <w:r w:rsidRPr="007E3DC8">
        <w:rPr>
          <w:color w:val="0070C0"/>
        </w:rPr>
        <w:t xml:space="preserve">years in office pursuant to Article </w:t>
      </w:r>
      <w:r w:rsidRPr="007E3DC8">
        <w:rPr>
          <w:color w:val="0070C0"/>
        </w:rPr>
        <w:fldChar w:fldCharType="begin"/>
      </w:r>
      <w:r w:rsidRPr="007E3DC8">
        <w:rPr>
          <w:color w:val="0070C0"/>
        </w:rPr>
        <w:instrText xml:space="preserve"> REF _Ref159600681 \r \h </w:instrText>
      </w:r>
      <w:r w:rsidRPr="007E3DC8">
        <w:rPr>
          <w:color w:val="0070C0"/>
        </w:rPr>
      </w:r>
      <w:r w:rsidRPr="007E3DC8">
        <w:rPr>
          <w:color w:val="0070C0"/>
        </w:rPr>
        <w:fldChar w:fldCharType="separate"/>
      </w:r>
      <w:r w:rsidR="00D932D9" w:rsidRPr="007E3DC8">
        <w:rPr>
          <w:color w:val="0070C0"/>
        </w:rPr>
        <w:t>7.9</w:t>
      </w:r>
      <w:r w:rsidRPr="007E3DC8">
        <w:rPr>
          <w:color w:val="0070C0"/>
        </w:rPr>
        <w:fldChar w:fldCharType="end"/>
      </w:r>
      <w:r w:rsidRPr="007E3DC8">
        <w:rPr>
          <w:color w:val="0070C0"/>
        </w:rPr>
        <w:t xml:space="preserve">, a Trustee is ineligible for re-appointment for a period of one calendar year. After that </w:t>
      </w:r>
      <w:proofErr w:type="gramStart"/>
      <w:r w:rsidRPr="007E3DC8">
        <w:rPr>
          <w:color w:val="0070C0"/>
        </w:rPr>
        <w:t>one year</w:t>
      </w:r>
      <w:proofErr w:type="gramEnd"/>
      <w:r w:rsidRPr="007E3DC8">
        <w:rPr>
          <w:color w:val="0070C0"/>
        </w:rPr>
        <w:t xml:space="preserve"> period, the Trustee becomes eligible for appointment under these Articles as if they had not previously served as a Trustee</w:t>
      </w:r>
      <w:bookmarkEnd w:id="99"/>
      <w:r w:rsidRPr="007E3DC8">
        <w:rPr>
          <w:color w:val="0070C0"/>
        </w:rPr>
        <w:t xml:space="preserve">. </w:t>
      </w:r>
    </w:p>
    <w:p w14:paraId="11B8FFCE" w14:textId="6D4A713D" w:rsidR="00013C06" w:rsidRPr="007E3DC8" w:rsidRDefault="00013C06" w:rsidP="002E7B2E">
      <w:pPr>
        <w:pStyle w:val="FARLevel2"/>
        <w:rPr>
          <w:b/>
          <w:bCs/>
          <w:color w:val="0070C0"/>
        </w:rPr>
      </w:pPr>
      <w:bookmarkStart w:id="100" w:name="_Ref159600843"/>
      <w:r w:rsidRPr="007E3DC8">
        <w:rPr>
          <w:b/>
          <w:bCs/>
          <w:color w:val="0070C0"/>
        </w:rPr>
        <w:t>Transitional provision</w:t>
      </w:r>
      <w:bookmarkEnd w:id="100"/>
    </w:p>
    <w:p w14:paraId="4D6F24C7" w14:textId="1F23C532" w:rsidR="00013C06" w:rsidRPr="007E3DC8" w:rsidRDefault="00013C06" w:rsidP="00013C06">
      <w:pPr>
        <w:pStyle w:val="FARLevel2"/>
        <w:numPr>
          <w:ilvl w:val="0"/>
          <w:numId w:val="0"/>
        </w:numPr>
        <w:ind w:left="851"/>
        <w:rPr>
          <w:color w:val="0070C0"/>
        </w:rPr>
      </w:pPr>
      <w:bookmarkStart w:id="101" w:name="_Hlk159936492"/>
      <w:r w:rsidRPr="007E3DC8">
        <w:rPr>
          <w:color w:val="0070C0"/>
        </w:rPr>
        <w:lastRenderedPageBreak/>
        <w:t xml:space="preserve">If at the time these Articles are adopted a Trustee has already been in office for 12 </w:t>
      </w:r>
      <w:r w:rsidR="008C0418" w:rsidRPr="007E3DC8">
        <w:rPr>
          <w:color w:val="0070C0"/>
        </w:rPr>
        <w:t xml:space="preserve">consecutive </w:t>
      </w:r>
      <w:r w:rsidRPr="007E3DC8">
        <w:rPr>
          <w:color w:val="0070C0"/>
        </w:rPr>
        <w:t xml:space="preserve">years or more, such a Trustee may remain in office for a period of no more than 12 months </w:t>
      </w:r>
      <w:r w:rsidR="00EC7799" w:rsidRPr="007E3DC8">
        <w:rPr>
          <w:color w:val="0070C0"/>
        </w:rPr>
        <w:t xml:space="preserve">from the date of adoption </w:t>
      </w:r>
      <w:r w:rsidRPr="007E3DC8">
        <w:rPr>
          <w:color w:val="0070C0"/>
        </w:rPr>
        <w:t xml:space="preserve">to allow the Charity to identify a replacement, provided that the Trustees determine that </w:t>
      </w:r>
      <w:r w:rsidR="00D75687" w:rsidRPr="007E3DC8">
        <w:rPr>
          <w:color w:val="0070C0"/>
        </w:rPr>
        <w:t>such an extension</w:t>
      </w:r>
      <w:r w:rsidRPr="007E3DC8">
        <w:rPr>
          <w:color w:val="0070C0"/>
        </w:rPr>
        <w:t xml:space="preserve"> is in the Charity’s best interests. Following this period</w:t>
      </w:r>
      <w:r w:rsidR="00D75687" w:rsidRPr="007E3DC8">
        <w:rPr>
          <w:color w:val="0070C0"/>
        </w:rPr>
        <w:t xml:space="preserve"> of extension</w:t>
      </w:r>
      <w:r w:rsidRPr="007E3DC8">
        <w:rPr>
          <w:color w:val="0070C0"/>
        </w:rPr>
        <w:t xml:space="preserve">, the Trustee in question is ineligible for re-appointment for a period of one calendar year, after which they will be eligible for appointment under these Articles as if they had not previously served as a Trustee. </w:t>
      </w:r>
    </w:p>
    <w:p w14:paraId="5D80AF45" w14:textId="77777777" w:rsidR="0090037E" w:rsidRPr="00933D74" w:rsidRDefault="00AD01EB" w:rsidP="00C6077D">
      <w:pPr>
        <w:pStyle w:val="FARLevel2"/>
      </w:pPr>
      <w:bookmarkStart w:id="102" w:name="_Ref251144188"/>
      <w:bookmarkEnd w:id="101"/>
      <w:r w:rsidRPr="00933D74">
        <w:t>A Trustee's term of office automatically terminates if he or she:</w:t>
      </w:r>
      <w:bookmarkEnd w:id="102"/>
    </w:p>
    <w:p w14:paraId="2CD0D0DF" w14:textId="77777777" w:rsidR="0090037E" w:rsidRPr="00933D74" w:rsidRDefault="00AD01EB" w:rsidP="00C6077D">
      <w:pPr>
        <w:pStyle w:val="FARLevel3"/>
      </w:pPr>
      <w:r w:rsidRPr="00933D74">
        <w:t>is disqualified under the Charities Act from acting as a Charity Trustee;</w:t>
      </w:r>
    </w:p>
    <w:p w14:paraId="61E9B694" w14:textId="77777777" w:rsidR="0090037E" w:rsidRPr="00933D74" w:rsidRDefault="00AD01EB" w:rsidP="00C6077D">
      <w:pPr>
        <w:pStyle w:val="FARLevel3"/>
      </w:pPr>
      <w:r w:rsidRPr="00933D74">
        <w:t>is incapable, whether mentally or physically, of managing his or her own af</w:t>
      </w:r>
      <w:r w:rsidR="00240CBE">
        <w:t xml:space="preserve">fairs </w:t>
      </w:r>
      <w:r w:rsidRPr="00933D74">
        <w:t>and the Trustees resolve th</w:t>
      </w:r>
      <w:r w:rsidR="00240CBE">
        <w:t>at his or her office be vacated</w:t>
      </w:r>
      <w:r w:rsidRPr="00933D74">
        <w:t>;</w:t>
      </w:r>
    </w:p>
    <w:p w14:paraId="5E0E351D" w14:textId="12D4B39F" w:rsidR="0090037E" w:rsidRPr="00933D74" w:rsidRDefault="00AD01EB" w:rsidP="00C6077D">
      <w:pPr>
        <w:pStyle w:val="FARLevel3"/>
      </w:pPr>
      <w:r w:rsidRPr="00933D74">
        <w:t xml:space="preserve">is absent </w:t>
      </w:r>
      <w:bookmarkStart w:id="103" w:name="_Hlk159936665"/>
      <w:r w:rsidRPr="00933D74">
        <w:t>from</w:t>
      </w:r>
      <w:r w:rsidR="00691F66">
        <w:t xml:space="preserve"> four</w:t>
      </w:r>
      <w:r w:rsidRPr="00933D74">
        <w:t xml:space="preserve"> consecutive meetings of the Trustees, unless before then the Trustees have resolved that his or her reason for absence is sufficient</w:t>
      </w:r>
      <w:bookmarkEnd w:id="103"/>
      <w:r>
        <w:t>;</w:t>
      </w:r>
    </w:p>
    <w:p w14:paraId="62188235" w14:textId="0EA89CC0" w:rsidR="003E5134" w:rsidRDefault="00AD01EB" w:rsidP="003E5134">
      <w:pPr>
        <w:pStyle w:val="FARLevel3"/>
      </w:pPr>
      <w:r w:rsidRPr="007D6E1E">
        <w:t xml:space="preserve">ceases to be a </w:t>
      </w:r>
      <w:proofErr w:type="gramStart"/>
      <w:r w:rsidRPr="007D6E1E">
        <w:t>Member</w:t>
      </w:r>
      <w:proofErr w:type="gramEnd"/>
      <w:r>
        <w:t>;</w:t>
      </w:r>
    </w:p>
    <w:p w14:paraId="614821F0" w14:textId="1764F40F" w:rsidR="0090037E" w:rsidRDefault="00AD01EB" w:rsidP="00C6077D">
      <w:pPr>
        <w:pStyle w:val="FARLevel3"/>
      </w:pPr>
      <w:r w:rsidRPr="00933D74">
        <w:t>resigns by Written notice to the Trustees</w:t>
      </w:r>
      <w:r>
        <w:t xml:space="preserve"> (but only if at least two Trustees will remain in office);</w:t>
      </w:r>
      <w:r w:rsidR="00691F66">
        <w:t xml:space="preserve"> or</w:t>
      </w:r>
    </w:p>
    <w:p w14:paraId="274AE99A" w14:textId="05B369C9" w:rsidR="0090037E" w:rsidRDefault="00AD01EB" w:rsidP="00C6077D">
      <w:pPr>
        <w:pStyle w:val="FARLevel3"/>
      </w:pPr>
      <w:r>
        <w:t>is removed by Ordinary Resolution at a general meeting after the meeting has invited the views of the Trustee concerned and considered the matter in the light of any such views</w:t>
      </w:r>
      <w:r w:rsidR="00691F66">
        <w:t>.</w:t>
      </w:r>
    </w:p>
    <w:p w14:paraId="491CB322" w14:textId="77777777" w:rsidR="00240CBE" w:rsidRDefault="00AD01EB" w:rsidP="00C6077D">
      <w:pPr>
        <w:pStyle w:val="FARLevel1Bold"/>
      </w:pPr>
      <w:bookmarkStart w:id="104" w:name="_Toc512938944"/>
      <w:r>
        <w:t>Irregularities regarding Trustee decision making</w:t>
      </w:r>
      <w:bookmarkEnd w:id="104"/>
    </w:p>
    <w:p w14:paraId="6D11046D" w14:textId="77777777" w:rsidR="0090037E" w:rsidRDefault="00AD01EB" w:rsidP="00240CBE">
      <w:pPr>
        <w:pStyle w:val="FARAnnexure2"/>
        <w:numPr>
          <w:ilvl w:val="0"/>
          <w:numId w:val="0"/>
        </w:numPr>
        <w:ind w:left="850"/>
      </w:pPr>
      <w:r w:rsidRPr="00A217D3">
        <w:t>All acts done by a meeting of the Trustees or by any person acting as a Trustee shall be valid even if it is discovered afterwards that there was some defect in the appointment of any person or persons acting, or that they or any of them were or was disqualified from holding office or not entitled to vote, or had in any way vacated their or his or her office</w:t>
      </w:r>
      <w:r>
        <w:t>.</w:t>
      </w:r>
    </w:p>
    <w:p w14:paraId="40E3CB13" w14:textId="77777777" w:rsidR="0090037E" w:rsidRDefault="00AD01EB" w:rsidP="00C6077D">
      <w:pPr>
        <w:pStyle w:val="FARLevel1Bold"/>
      </w:pPr>
      <w:bookmarkStart w:id="105" w:name="_Toc251076638"/>
      <w:bookmarkStart w:id="106" w:name="_Toc251079869"/>
      <w:bookmarkStart w:id="107" w:name="_Toc303063938"/>
      <w:bookmarkStart w:id="108" w:name="_Toc379900736"/>
      <w:bookmarkStart w:id="109" w:name="_Toc379900792"/>
      <w:bookmarkStart w:id="110" w:name="_Toc379904814"/>
      <w:bookmarkStart w:id="111" w:name="_Toc382314310"/>
      <w:bookmarkStart w:id="112" w:name="_Toc382314462"/>
      <w:bookmarkStart w:id="113" w:name="_Toc505177945"/>
      <w:bookmarkStart w:id="114" w:name="_Toc505178557"/>
      <w:bookmarkStart w:id="115" w:name="_Toc512938945"/>
      <w:r>
        <w:t>Proceedings of Trustees</w:t>
      </w:r>
      <w:bookmarkEnd w:id="105"/>
      <w:bookmarkEnd w:id="106"/>
      <w:bookmarkEnd w:id="107"/>
      <w:bookmarkEnd w:id="108"/>
      <w:bookmarkEnd w:id="109"/>
      <w:bookmarkEnd w:id="110"/>
      <w:bookmarkEnd w:id="111"/>
      <w:bookmarkEnd w:id="112"/>
      <w:bookmarkEnd w:id="113"/>
      <w:bookmarkEnd w:id="114"/>
      <w:bookmarkEnd w:id="115"/>
    </w:p>
    <w:p w14:paraId="7DF26CF1" w14:textId="4EE2B406" w:rsidR="0090037E" w:rsidRPr="00933D74" w:rsidRDefault="00AD01EB" w:rsidP="00C6077D">
      <w:pPr>
        <w:pStyle w:val="FARLevel2"/>
      </w:pPr>
      <w:r>
        <w:t xml:space="preserve">The Trustees must hold at </w:t>
      </w:r>
      <w:r w:rsidRPr="00933D74">
        <w:t xml:space="preserve">least </w:t>
      </w:r>
      <w:r w:rsidR="0065153D">
        <w:t>four</w:t>
      </w:r>
      <w:r w:rsidRPr="00933D74">
        <w:t xml:space="preserve"> meetings each Year.</w:t>
      </w:r>
    </w:p>
    <w:p w14:paraId="584A5FF9" w14:textId="1594D84D" w:rsidR="0090037E" w:rsidRPr="00933D74" w:rsidRDefault="00AD01EB" w:rsidP="00C6077D">
      <w:pPr>
        <w:pStyle w:val="FARLevel2"/>
      </w:pPr>
      <w:r w:rsidRPr="00933D74">
        <w:t xml:space="preserve">A quorum at a meeting of the Trustees is </w:t>
      </w:r>
      <w:r w:rsidR="0065153D">
        <w:t xml:space="preserve">three </w:t>
      </w:r>
      <w:r w:rsidRPr="00933D74">
        <w:t>Trustee</w:t>
      </w:r>
      <w:r w:rsidR="0065153D">
        <w:t>s</w:t>
      </w:r>
      <w:r w:rsidRPr="00933D74">
        <w:t>.</w:t>
      </w:r>
    </w:p>
    <w:p w14:paraId="3850A834" w14:textId="77777777" w:rsidR="0090037E" w:rsidRPr="00933D74" w:rsidRDefault="00AD01EB" w:rsidP="00C6077D">
      <w:pPr>
        <w:pStyle w:val="FARLevel2"/>
      </w:pPr>
      <w:r w:rsidRPr="00933D74">
        <w:t xml:space="preserve">Any Trustee may call a meeting of the Trustees by giving reasonable notice of the meeting to the Trustees or by authorising the </w:t>
      </w:r>
      <w:r w:rsidRPr="003C75DE">
        <w:rPr>
          <w:b/>
        </w:rPr>
        <w:t>Secretary</w:t>
      </w:r>
      <w:r w:rsidRPr="00933D74">
        <w:t xml:space="preserve"> (if there is one) to give such notice.</w:t>
      </w:r>
    </w:p>
    <w:p w14:paraId="09519714" w14:textId="77777777" w:rsidR="0090037E" w:rsidRPr="00933D74" w:rsidRDefault="00AD01EB" w:rsidP="00C6077D">
      <w:pPr>
        <w:pStyle w:val="FARLevel2"/>
      </w:pPr>
      <w:r w:rsidRPr="00933D74">
        <w:t>A meeting of the Trustees may be held either in person or by suitable electronic or other means agreed by the Trustees in which all participants may communicate with all the other participants.</w:t>
      </w:r>
    </w:p>
    <w:p w14:paraId="1A1D98FC" w14:textId="77777777" w:rsidR="0090037E" w:rsidRDefault="00AD01EB" w:rsidP="00C6077D">
      <w:pPr>
        <w:pStyle w:val="FARLevel2"/>
      </w:pPr>
      <w:r w:rsidRPr="00933D74">
        <w:t xml:space="preserve">The </w:t>
      </w:r>
      <w:r w:rsidRPr="00F24E88">
        <w:rPr>
          <w:b/>
        </w:rPr>
        <w:t>Chair</w:t>
      </w:r>
      <w:r w:rsidRPr="00933D74">
        <w:t xml:space="preserve"> or (if the </w:t>
      </w:r>
      <w:r>
        <w:t>Chair</w:t>
      </w:r>
      <w:r w:rsidRPr="00933D74">
        <w:t xml:space="preserve"> is unable or unwilling to do so) some other Trustee chosen by the Trustees present presides at</w:t>
      </w:r>
      <w:r>
        <w:t xml:space="preserve"> each meeting.</w:t>
      </w:r>
    </w:p>
    <w:p w14:paraId="7C82B04B" w14:textId="77777777" w:rsidR="0090037E" w:rsidRDefault="00AD01EB" w:rsidP="00C6077D">
      <w:pPr>
        <w:pStyle w:val="FARLevel2"/>
      </w:pPr>
      <w:r>
        <w:lastRenderedPageBreak/>
        <w:t xml:space="preserve">Every issue may be determined at a meeting by a simple majority of the votes cast.  Except for the </w:t>
      </w:r>
      <w:r w:rsidR="008D5E78">
        <w:t>Chair</w:t>
      </w:r>
      <w:r>
        <w:t xml:space="preserve"> of the meeting, who in the case of an equality of votes has a second or casting vote, every </w:t>
      </w:r>
      <w:r w:rsidRPr="007F01E5">
        <w:t>Trustee</w:t>
      </w:r>
      <w:r>
        <w:t xml:space="preserve"> has one vote on each issue.</w:t>
      </w:r>
    </w:p>
    <w:p w14:paraId="3CB228A7" w14:textId="18070744" w:rsidR="0090037E" w:rsidRDefault="00AD01EB" w:rsidP="00C6077D">
      <w:pPr>
        <w:pStyle w:val="FARLevel2"/>
      </w:pPr>
      <w:r>
        <w:t xml:space="preserve">A Written resolution circulated to all the Trustees who would have been eligible to vote on the matter at a meeting of the Trustees and approved by a simple majority of them is as valid as a resolution passed at a meeting and for this purpose: </w:t>
      </w:r>
    </w:p>
    <w:p w14:paraId="19CE6ECE" w14:textId="2261618D" w:rsidR="0090037E" w:rsidRDefault="00AD01EB" w:rsidP="00C6077D">
      <w:pPr>
        <w:pStyle w:val="FARLevel3"/>
      </w:pPr>
      <w:r>
        <w:t>the number of Trustees who approve the resolution must be at least as many as would be required to form a quorum at a meeting of the Trustees; and</w:t>
      </w:r>
    </w:p>
    <w:p w14:paraId="1F7D8A0A" w14:textId="77777777" w:rsidR="0090037E" w:rsidRDefault="00AD01EB" w:rsidP="00C6077D">
      <w:pPr>
        <w:pStyle w:val="FARLevel3"/>
      </w:pPr>
      <w:r>
        <w:t xml:space="preserve">the resolution may be contained in more than one document and will be treated as passed on the date of the last signature. </w:t>
      </w:r>
    </w:p>
    <w:p w14:paraId="2E2553C3" w14:textId="77777777" w:rsidR="0090037E" w:rsidRDefault="00AD01EB" w:rsidP="00C6077D">
      <w:pPr>
        <w:pStyle w:val="FARLevel2"/>
      </w:pPr>
      <w:bookmarkStart w:id="116" w:name="_Ref251144242"/>
      <w:r>
        <w:t>A Trustee must avoid a situation in which he or she has an interest or duty that conflicts or possibly may conflict with the interests of the Charity.  This duty is not infringed if:</w:t>
      </w:r>
    </w:p>
    <w:p w14:paraId="690B272B" w14:textId="77777777" w:rsidR="0090037E" w:rsidRDefault="00AD01EB" w:rsidP="00C6077D">
      <w:pPr>
        <w:pStyle w:val="FARLevel3"/>
      </w:pPr>
      <w:r>
        <w:t>the situation cannot reasonably be regarded as likely to give rise to a conflict of interest;</w:t>
      </w:r>
    </w:p>
    <w:p w14:paraId="6BEA99D3" w14:textId="10A623E2" w:rsidR="0090037E" w:rsidRDefault="00AD01EB" w:rsidP="00C6077D">
      <w:pPr>
        <w:pStyle w:val="FARLevel3"/>
      </w:pPr>
      <w:r>
        <w:t xml:space="preserve">the situation is authorised by the Trustees in accordance with Article </w:t>
      </w:r>
      <w:r>
        <w:fldChar w:fldCharType="begin"/>
      </w:r>
      <w:r>
        <w:instrText xml:space="preserve"> REF _Ref251144273 \r \h  \* MERGEFORMAT </w:instrText>
      </w:r>
      <w:r>
        <w:fldChar w:fldCharType="separate"/>
      </w:r>
      <w:r w:rsidR="00D932D9">
        <w:t>9.9</w:t>
      </w:r>
      <w:r>
        <w:fldChar w:fldCharType="end"/>
      </w:r>
      <w:r>
        <w:t>; or</w:t>
      </w:r>
    </w:p>
    <w:p w14:paraId="221C2180" w14:textId="3EF583BE" w:rsidR="0090037E" w:rsidRDefault="00AD01EB" w:rsidP="00C6077D">
      <w:pPr>
        <w:pStyle w:val="FARLevel3"/>
      </w:pPr>
      <w:r>
        <w:t xml:space="preserve">the situation relates to the purchase of trustee indemnity insurance in accordance with Article </w:t>
      </w:r>
      <w:r>
        <w:fldChar w:fldCharType="begin"/>
      </w:r>
      <w:r>
        <w:instrText xml:space="preserve"> REF _Ref251144334 \r \h  \* MERGEFORMAT </w:instrText>
      </w:r>
      <w:r>
        <w:fldChar w:fldCharType="separate"/>
      </w:r>
      <w:r w:rsidR="00D932D9">
        <w:t>5.23</w:t>
      </w:r>
      <w:r>
        <w:fldChar w:fldCharType="end"/>
      </w:r>
      <w:r>
        <w:t>.</w:t>
      </w:r>
    </w:p>
    <w:p w14:paraId="2C3DEA11" w14:textId="77777777" w:rsidR="0090037E" w:rsidRDefault="00AD01EB" w:rsidP="00C6077D">
      <w:pPr>
        <w:pStyle w:val="FARLevel2"/>
      </w:pPr>
      <w:bookmarkStart w:id="117" w:name="_Ref251144273"/>
      <w:r>
        <w:t>If a conflict of interests arises for a Trustee, the unconflicted Trustees may authorise such a conflict of interests provided that:</w:t>
      </w:r>
      <w:bookmarkEnd w:id="117"/>
      <w:r>
        <w:t xml:space="preserve"> </w:t>
      </w:r>
    </w:p>
    <w:p w14:paraId="5E495B5A" w14:textId="0ACBBE75" w:rsidR="0090037E" w:rsidRDefault="00AD01EB" w:rsidP="00C6077D">
      <w:pPr>
        <w:pStyle w:val="FARLevel3"/>
      </w:pPr>
      <w:r>
        <w:t xml:space="preserve">the procedure in Article </w:t>
      </w:r>
      <w:r>
        <w:fldChar w:fldCharType="begin"/>
      </w:r>
      <w:r>
        <w:instrText xml:space="preserve"> REF _Ref303062876 \r \h  \* MERGEFORMAT </w:instrText>
      </w:r>
      <w:r>
        <w:fldChar w:fldCharType="separate"/>
      </w:r>
      <w:r w:rsidR="00D932D9">
        <w:t>9.10</w:t>
      </w:r>
      <w:r>
        <w:fldChar w:fldCharType="end"/>
      </w:r>
      <w:r>
        <w:t xml:space="preserve"> is followed; </w:t>
      </w:r>
    </w:p>
    <w:p w14:paraId="3F4268FB" w14:textId="1AE2F833" w:rsidR="0090037E" w:rsidRPr="00933D74" w:rsidRDefault="00AD01EB" w:rsidP="00C6077D">
      <w:pPr>
        <w:pStyle w:val="FARLevel3"/>
      </w:pPr>
      <w:r>
        <w:t xml:space="preserve">authorisation will not result in any </w:t>
      </w:r>
      <w:r w:rsidRPr="00933D74">
        <w:t xml:space="preserve">direct or indirect </w:t>
      </w:r>
      <w:r w:rsidRPr="003C75DE">
        <w:rPr>
          <w:b/>
        </w:rPr>
        <w:t>Material Benefit</w:t>
      </w:r>
      <w:r w:rsidRPr="00933D74">
        <w:t xml:space="preserve"> being conferred on any Trustee o</w:t>
      </w:r>
      <w:r w:rsidRPr="00855921">
        <w:rPr>
          <w:color w:val="0070C0"/>
        </w:rPr>
        <w:t xml:space="preserve">r any </w:t>
      </w:r>
      <w:r w:rsidRPr="00855921">
        <w:rPr>
          <w:b/>
          <w:color w:val="0070C0"/>
        </w:rPr>
        <w:t>Connected Person</w:t>
      </w:r>
      <w:r w:rsidRPr="00855921">
        <w:rPr>
          <w:color w:val="0070C0"/>
        </w:rPr>
        <w:t xml:space="preserve"> </w:t>
      </w:r>
      <w:r w:rsidRPr="00933D74">
        <w:t>that would not be permitted by Article</w:t>
      </w:r>
      <w:r w:rsidR="005D51E3">
        <w:t xml:space="preserve"> </w:t>
      </w:r>
      <w:r w:rsidR="005D51E3">
        <w:fldChar w:fldCharType="begin"/>
      </w:r>
      <w:r w:rsidR="005D51E3">
        <w:instrText xml:space="preserve"> REF _Ref505247617 \r \h </w:instrText>
      </w:r>
      <w:r w:rsidR="00C6077D">
        <w:instrText xml:space="preserve"> \* MERGEFORMAT </w:instrText>
      </w:r>
      <w:r w:rsidR="005D51E3">
        <w:fldChar w:fldCharType="separate"/>
      </w:r>
      <w:r w:rsidR="00D932D9">
        <w:t>11</w:t>
      </w:r>
      <w:r w:rsidR="005D51E3">
        <w:fldChar w:fldCharType="end"/>
      </w:r>
      <w:r w:rsidR="00B22EB7">
        <w:t>;</w:t>
      </w:r>
      <w:r w:rsidRPr="00933D74">
        <w:t xml:space="preserve"> and</w:t>
      </w:r>
    </w:p>
    <w:p w14:paraId="71C2447D" w14:textId="77777777" w:rsidR="0090037E" w:rsidRDefault="00AD01EB" w:rsidP="00C6077D">
      <w:pPr>
        <w:pStyle w:val="FARLevel3"/>
      </w:pPr>
      <w:r w:rsidRPr="00933D74">
        <w:t>the unconflicted Trustees consider it is in the best interests of the Charity to authorise the conflict of interest in the circumstances</w:t>
      </w:r>
      <w:r>
        <w:t xml:space="preserve">. </w:t>
      </w:r>
    </w:p>
    <w:p w14:paraId="44CA7169" w14:textId="77777777" w:rsidR="0090037E" w:rsidRDefault="00AD01EB" w:rsidP="00C6077D">
      <w:pPr>
        <w:pStyle w:val="FARLevel2"/>
      </w:pPr>
      <w:bookmarkStart w:id="118" w:name="_Ref303062876"/>
      <w:r>
        <w:t>Whenever a Trustee has an interest in a matter to be discussed at a meeting of the Trustees or a committee the Trustee concerned must:</w:t>
      </w:r>
      <w:bookmarkEnd w:id="116"/>
      <w:bookmarkEnd w:id="118"/>
    </w:p>
    <w:p w14:paraId="256DA8AE" w14:textId="77777777" w:rsidR="0090037E" w:rsidRDefault="00AD01EB" w:rsidP="00C6077D">
      <w:pPr>
        <w:pStyle w:val="FARLevel3"/>
      </w:pPr>
      <w:r>
        <w:t>declare his or her interest before discussion begins on the matter;</w:t>
      </w:r>
    </w:p>
    <w:p w14:paraId="7AECE563" w14:textId="77777777" w:rsidR="0090037E" w:rsidRDefault="00AD01EB" w:rsidP="00C6077D">
      <w:pPr>
        <w:pStyle w:val="FARLevel3"/>
      </w:pPr>
      <w:r>
        <w:t>withdraw from the meeting for that item unless expressly invited to remain in order to provide information;</w:t>
      </w:r>
    </w:p>
    <w:p w14:paraId="6D29006C" w14:textId="77777777" w:rsidR="0090037E" w:rsidRDefault="00AD01EB" w:rsidP="00C6077D">
      <w:pPr>
        <w:pStyle w:val="FARLevel3"/>
      </w:pPr>
      <w:r>
        <w:t>not be counted in the quorum for that part of the meeting;</w:t>
      </w:r>
    </w:p>
    <w:p w14:paraId="59021A02" w14:textId="77777777" w:rsidR="0090037E" w:rsidRDefault="00AD01EB" w:rsidP="00C6077D">
      <w:pPr>
        <w:pStyle w:val="FARLevel3"/>
      </w:pPr>
      <w:r>
        <w:t>withdraw during the vote and have no vote on the matter.</w:t>
      </w:r>
    </w:p>
    <w:p w14:paraId="40AC926C" w14:textId="77777777" w:rsidR="0090037E" w:rsidRDefault="00AD01EB" w:rsidP="00C6077D">
      <w:pPr>
        <w:pStyle w:val="FARLevel2"/>
      </w:pPr>
      <w:r>
        <w:t>A procedural defect of which the Trustees are unaware at the time does not invalidate decisions taken at a meeting.</w:t>
      </w:r>
    </w:p>
    <w:p w14:paraId="377A0EF4" w14:textId="77777777" w:rsidR="0090037E" w:rsidRDefault="00AD01EB" w:rsidP="00C6077D">
      <w:pPr>
        <w:pStyle w:val="FARLevel1Bold"/>
      </w:pPr>
      <w:bookmarkStart w:id="119" w:name="_Toc251076639"/>
      <w:bookmarkStart w:id="120" w:name="_Toc251079870"/>
      <w:bookmarkStart w:id="121" w:name="_Toc303063939"/>
      <w:bookmarkStart w:id="122" w:name="_Toc379900737"/>
      <w:bookmarkStart w:id="123" w:name="_Toc379900793"/>
      <w:bookmarkStart w:id="124" w:name="_Toc379904815"/>
      <w:bookmarkStart w:id="125" w:name="_Toc382314311"/>
      <w:bookmarkStart w:id="126" w:name="_Toc382314463"/>
      <w:bookmarkStart w:id="127" w:name="_Toc505177946"/>
      <w:bookmarkStart w:id="128" w:name="_Toc505178558"/>
      <w:bookmarkStart w:id="129" w:name="_Toc512938946"/>
      <w:r>
        <w:lastRenderedPageBreak/>
        <w:t>Powers of Trustees</w:t>
      </w:r>
      <w:bookmarkEnd w:id="119"/>
      <w:bookmarkEnd w:id="120"/>
      <w:bookmarkEnd w:id="121"/>
      <w:bookmarkEnd w:id="122"/>
      <w:bookmarkEnd w:id="123"/>
      <w:bookmarkEnd w:id="124"/>
      <w:bookmarkEnd w:id="125"/>
      <w:bookmarkEnd w:id="126"/>
      <w:bookmarkEnd w:id="127"/>
      <w:bookmarkEnd w:id="128"/>
      <w:bookmarkEnd w:id="129"/>
    </w:p>
    <w:p w14:paraId="609C78AF" w14:textId="77777777" w:rsidR="0090037E" w:rsidRPr="00933D74" w:rsidRDefault="00AD01EB" w:rsidP="00C6077D">
      <w:pPr>
        <w:pStyle w:val="FARLevel2"/>
      </w:pPr>
      <w:bookmarkStart w:id="130" w:name="_Ref251144291"/>
      <w:r>
        <w:t xml:space="preserve">The </w:t>
      </w:r>
      <w:r w:rsidRPr="00933D74">
        <w:t xml:space="preserve">Trustees shall manage the business of the Charity and may exercise all the powers of the Charity unless they are subject to any restrictions imposed by the Companies Act, the Articles or any </w:t>
      </w:r>
      <w:r w:rsidRPr="003C75DE">
        <w:rPr>
          <w:b/>
        </w:rPr>
        <w:t>Special Resolution</w:t>
      </w:r>
      <w:r w:rsidRPr="00933D74">
        <w:t>.</w:t>
      </w:r>
      <w:bookmarkEnd w:id="130"/>
    </w:p>
    <w:p w14:paraId="6DCECDCE" w14:textId="6A2EB861" w:rsidR="0090037E" w:rsidRPr="00933D74" w:rsidRDefault="00AD01EB" w:rsidP="00C6077D">
      <w:pPr>
        <w:pStyle w:val="FARLevel2"/>
      </w:pPr>
      <w:r w:rsidRPr="00933D74">
        <w:t xml:space="preserve">Without prejudice to Article </w:t>
      </w:r>
      <w:r w:rsidRPr="00933D74">
        <w:fldChar w:fldCharType="begin"/>
      </w:r>
      <w:r w:rsidRPr="00933D74">
        <w:instrText xml:space="preserve"> REF _Ref251144291 \r \h  \* MERGEFORMAT </w:instrText>
      </w:r>
      <w:r w:rsidRPr="00933D74">
        <w:fldChar w:fldCharType="separate"/>
      </w:r>
      <w:r w:rsidR="00D932D9">
        <w:t>10.1</w:t>
      </w:r>
      <w:r w:rsidRPr="00933D74">
        <w:fldChar w:fldCharType="end"/>
      </w:r>
      <w:r w:rsidRPr="00933D74">
        <w:t>, the Trustees may:</w:t>
      </w:r>
    </w:p>
    <w:p w14:paraId="31BA37D2" w14:textId="097DCC62" w:rsidR="0090037E" w:rsidRPr="00933D74" w:rsidRDefault="00AD01EB" w:rsidP="00C6077D">
      <w:pPr>
        <w:pStyle w:val="FARLevel3"/>
      </w:pPr>
      <w:r>
        <w:t xml:space="preserve">appoint (and remove) any </w:t>
      </w:r>
      <w:r w:rsidRPr="00933D74">
        <w:t>ind</w:t>
      </w:r>
      <w:r>
        <w:t>ividual</w:t>
      </w:r>
      <w:r w:rsidRPr="00933D74">
        <w:t xml:space="preserve"> (who may be a Trustee) to act as Secretary to the Charity; </w:t>
      </w:r>
    </w:p>
    <w:p w14:paraId="4FFC40FD" w14:textId="77777777" w:rsidR="0090037E" w:rsidRDefault="00AD01EB" w:rsidP="00C6077D">
      <w:pPr>
        <w:pStyle w:val="FARLevel3"/>
      </w:pPr>
      <w:r>
        <w:t>appoint a Chair and other honorary officers from among their number;</w:t>
      </w:r>
    </w:p>
    <w:p w14:paraId="1B56119D" w14:textId="77777777" w:rsidR="0090037E" w:rsidRDefault="00AD01EB" w:rsidP="00C6077D">
      <w:pPr>
        <w:pStyle w:val="FARLevel3"/>
      </w:pPr>
      <w:r>
        <w:t>delegate any of their functions to:</w:t>
      </w:r>
    </w:p>
    <w:p w14:paraId="4FEE767F" w14:textId="77777777" w:rsidR="0090037E" w:rsidRDefault="00AD01EB" w:rsidP="00C6077D">
      <w:pPr>
        <w:pStyle w:val="FARLevel4"/>
      </w:pPr>
      <w:r>
        <w:t xml:space="preserve">any person(s); or </w:t>
      </w:r>
    </w:p>
    <w:p w14:paraId="0A44C466" w14:textId="790732F2" w:rsidR="0090037E" w:rsidRDefault="00AD01EB" w:rsidP="00C6077D">
      <w:pPr>
        <w:pStyle w:val="FARLevel4"/>
      </w:pPr>
      <w:r>
        <w:t xml:space="preserve">committee(s) consisting of two or more individuals appointed by them (but at least </w:t>
      </w:r>
      <w:r w:rsidR="00BB465B">
        <w:t xml:space="preserve">two </w:t>
      </w:r>
      <w:r w:rsidRPr="00933D74">
        <w:t>membe</w:t>
      </w:r>
      <w:r>
        <w:t>r</w:t>
      </w:r>
      <w:r w:rsidR="00BB465B">
        <w:t>s</w:t>
      </w:r>
      <w:r w:rsidRPr="00933D74">
        <w:t xml:space="preserve"> of every committee must be Trustee</w:t>
      </w:r>
      <w:r w:rsidR="00BB465B">
        <w:t>s</w:t>
      </w:r>
      <w:r>
        <w:t>),</w:t>
      </w:r>
    </w:p>
    <w:p w14:paraId="0B2F43DE" w14:textId="0AD16B15" w:rsidR="0090037E" w:rsidRDefault="00AD01EB" w:rsidP="0090037E">
      <w:pPr>
        <w:pStyle w:val="FARAnnexure4"/>
        <w:numPr>
          <w:ilvl w:val="0"/>
          <w:numId w:val="0"/>
        </w:numPr>
        <w:ind w:left="1843"/>
      </w:pPr>
      <w:r>
        <w:t xml:space="preserve">provided that </w:t>
      </w:r>
      <w:r w:rsidRPr="00933D74">
        <w:t xml:space="preserve">all </w:t>
      </w:r>
      <w:r>
        <w:t xml:space="preserve">material </w:t>
      </w:r>
      <w:r w:rsidRPr="00933D74">
        <w:t xml:space="preserve">proceedings of </w:t>
      </w:r>
      <w:r>
        <w:t xml:space="preserve">such persons or </w:t>
      </w:r>
      <w:r w:rsidRPr="00933D74">
        <w:t xml:space="preserve">committees </w:t>
      </w:r>
      <w:r>
        <w:t>should</w:t>
      </w:r>
      <w:r w:rsidRPr="00933D74">
        <w:t xml:space="preserve"> be reported promptly to the Trustees;</w:t>
      </w:r>
    </w:p>
    <w:p w14:paraId="2F4B41B7" w14:textId="77777777" w:rsidR="0090037E" w:rsidRDefault="00AD01EB" w:rsidP="00C6077D">
      <w:pPr>
        <w:pStyle w:val="FARLevel3"/>
      </w:pPr>
      <w:r>
        <w:t>make regulations consistent with the Articles and the Companies Act to govern:</w:t>
      </w:r>
    </w:p>
    <w:p w14:paraId="7524C771" w14:textId="77777777" w:rsidR="0090037E" w:rsidRPr="00C6077D" w:rsidRDefault="00AD01EB" w:rsidP="00C6077D">
      <w:pPr>
        <w:pStyle w:val="FARLevel4"/>
      </w:pPr>
      <w:r w:rsidRPr="00C6077D">
        <w:t>proceedings at general meetings;</w:t>
      </w:r>
    </w:p>
    <w:p w14:paraId="1F044293" w14:textId="77777777" w:rsidR="0090037E" w:rsidRPr="00C6077D" w:rsidRDefault="00AD01EB" w:rsidP="00C6077D">
      <w:pPr>
        <w:pStyle w:val="FARLevel4"/>
      </w:pPr>
      <w:r w:rsidRPr="00C6077D">
        <w:t>proceedings at meetings of Trustees and meetings of committees; and</w:t>
      </w:r>
    </w:p>
    <w:p w14:paraId="017AB315" w14:textId="77777777" w:rsidR="0090037E" w:rsidRDefault="00AD01EB" w:rsidP="00C6077D">
      <w:pPr>
        <w:pStyle w:val="FARLevel4"/>
      </w:pPr>
      <w:r w:rsidRPr="00C6077D">
        <w:t>the</w:t>
      </w:r>
      <w:r>
        <w:t xml:space="preserve"> administration of the Charity and the use of its seal (if any);</w:t>
      </w:r>
    </w:p>
    <w:p w14:paraId="5B34F083" w14:textId="77777777" w:rsidR="0090037E" w:rsidRDefault="00AD01EB" w:rsidP="00C6077D">
      <w:pPr>
        <w:pStyle w:val="FARLevel3"/>
      </w:pPr>
      <w:r>
        <w:t>establish procedures to assist the resolution of disputes within the Charity;</w:t>
      </w:r>
    </w:p>
    <w:p w14:paraId="18FBC129" w14:textId="77777777" w:rsidR="0090037E" w:rsidRDefault="00AD01EB" w:rsidP="00C6077D">
      <w:pPr>
        <w:pStyle w:val="FARLevel3"/>
      </w:pPr>
      <w:r>
        <w:t>exercise any powers of the Charity that are not reserved to a general meeting.</w:t>
      </w:r>
    </w:p>
    <w:p w14:paraId="0D2E1299" w14:textId="2E3A6664" w:rsidR="0090037E" w:rsidRDefault="00AD01EB" w:rsidP="00C6077D">
      <w:pPr>
        <w:pStyle w:val="FARLevel2"/>
      </w:pPr>
      <w:r>
        <w:t xml:space="preserve">If the Trustees shall at any time be or be reduced in number to less than the number prescribed by Article </w:t>
      </w:r>
      <w:r>
        <w:fldChar w:fldCharType="begin"/>
      </w:r>
      <w:r>
        <w:instrText xml:space="preserve"> REF _Ref251144311 \r \h </w:instrText>
      </w:r>
      <w:r>
        <w:fldChar w:fldCharType="separate"/>
      </w:r>
      <w:r w:rsidR="00D932D9">
        <w:t>7.3</w:t>
      </w:r>
      <w:r>
        <w:fldChar w:fldCharType="end"/>
      </w:r>
      <w:r>
        <w:t xml:space="preserve"> it shall be lawful for them to act as Trustees for the purposes of admitting persons as Trustees filling up vacancies in their body or summoning a general meeting but not for any other purpose.</w:t>
      </w:r>
    </w:p>
    <w:p w14:paraId="3B8C1CBF" w14:textId="77777777" w:rsidR="0090037E" w:rsidRDefault="00AD01EB" w:rsidP="0090037E">
      <w:pPr>
        <w:pStyle w:val="Heading1"/>
      </w:pPr>
      <w:bookmarkStart w:id="131" w:name="_Toc505177947"/>
      <w:bookmarkStart w:id="132" w:name="_Toc505178559"/>
      <w:bookmarkStart w:id="133" w:name="_Toc508202687"/>
      <w:bookmarkStart w:id="134" w:name="_Toc512938947"/>
      <w:bookmarkStart w:id="135" w:name="_Toc251076640"/>
      <w:bookmarkStart w:id="136" w:name="_Toc251079871"/>
      <w:bookmarkStart w:id="137" w:name="_Ref251144165"/>
      <w:bookmarkStart w:id="138" w:name="_Ref251144256"/>
      <w:bookmarkStart w:id="139" w:name="_Ref251144987"/>
      <w:bookmarkStart w:id="140" w:name="_Ref303062767"/>
      <w:bookmarkStart w:id="141" w:name="_Ref303062899"/>
      <w:bookmarkStart w:id="142" w:name="_Ref303063765"/>
      <w:bookmarkStart w:id="143" w:name="_Toc303063940"/>
      <w:bookmarkStart w:id="144" w:name="_Ref379899177"/>
      <w:bookmarkStart w:id="145" w:name="_Toc379900738"/>
      <w:bookmarkStart w:id="146" w:name="_Toc379900794"/>
      <w:bookmarkStart w:id="147" w:name="_Toc379904816"/>
      <w:bookmarkStart w:id="148" w:name="_Toc382314312"/>
      <w:bookmarkStart w:id="149" w:name="_Toc382314464"/>
      <w:bookmarkStart w:id="150" w:name="_Ref485370708"/>
      <w:bookmarkStart w:id="151" w:name="_Ref485370731"/>
      <w:r w:rsidRPr="00A6021A">
        <w:t>BENEFITS</w:t>
      </w:r>
      <w:bookmarkStart w:id="152" w:name="_Ref505159411"/>
      <w:bookmarkStart w:id="153" w:name="_Ref505172556"/>
      <w:bookmarkStart w:id="154" w:name="_Toc505177948"/>
      <w:bookmarkStart w:id="155" w:name="_Toc505178560"/>
      <w:bookmarkEnd w:id="131"/>
      <w:bookmarkEnd w:id="132"/>
      <w:bookmarkEnd w:id="133"/>
      <w:bookmarkEnd w:id="134"/>
      <w:r>
        <w:tab/>
      </w:r>
    </w:p>
    <w:p w14:paraId="0937A8D3" w14:textId="77777777" w:rsidR="0090037E" w:rsidRDefault="00AD01EB" w:rsidP="00C6077D">
      <w:pPr>
        <w:pStyle w:val="FARLevel1Bold"/>
      </w:pPr>
      <w:bookmarkStart w:id="156" w:name="_Ref505247124"/>
      <w:bookmarkStart w:id="157" w:name="_Ref505247249"/>
      <w:bookmarkStart w:id="158" w:name="_Ref505247617"/>
      <w:bookmarkStart w:id="159" w:name="_Toc512938948"/>
      <w:r>
        <w:t>Benefits to Members and Trustees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37546D89" w14:textId="4AB92F2B" w:rsidR="003E5134" w:rsidRPr="006D4CE0" w:rsidRDefault="00AD01EB" w:rsidP="003E5134">
      <w:pPr>
        <w:pStyle w:val="FARLevel2"/>
        <w:rPr>
          <w:color w:val="FF0000"/>
        </w:rPr>
      </w:pPr>
      <w:r w:rsidRPr="006D4CE0">
        <w:rPr>
          <w:color w:val="FF0000"/>
        </w:rPr>
        <w:t xml:space="preserve">The property and funds of the Charity must be used only for promoting the Objects </w:t>
      </w:r>
      <w:bookmarkStart w:id="160" w:name="_Hlk160185508"/>
      <w:r w:rsidRPr="006D4CE0">
        <w:rPr>
          <w:color w:val="FF0000"/>
        </w:rPr>
        <w:t>and</w:t>
      </w:r>
      <w:r w:rsidR="00013C06" w:rsidRPr="006D4CE0">
        <w:rPr>
          <w:color w:val="FF0000"/>
        </w:rPr>
        <w:t xml:space="preserve"> </w:t>
      </w:r>
      <w:r w:rsidRPr="006D4CE0">
        <w:rPr>
          <w:color w:val="FF0000"/>
        </w:rPr>
        <w:t>Trustees</w:t>
      </w:r>
      <w:r w:rsidR="00D932D9" w:rsidRPr="006D4CE0">
        <w:rPr>
          <w:color w:val="FF0000"/>
        </w:rPr>
        <w:t>, Connected Persons</w:t>
      </w:r>
      <w:r w:rsidR="00013C06" w:rsidRPr="006D4CE0">
        <w:rPr>
          <w:color w:val="FF0000"/>
        </w:rPr>
        <w:t xml:space="preserve"> </w:t>
      </w:r>
      <w:r w:rsidR="00D932D9" w:rsidRPr="006D4CE0">
        <w:rPr>
          <w:color w:val="FF0000"/>
        </w:rPr>
        <w:t>and</w:t>
      </w:r>
      <w:r w:rsidR="00013C06" w:rsidRPr="006D4CE0">
        <w:rPr>
          <w:color w:val="FF0000"/>
        </w:rPr>
        <w:t xml:space="preserve"> Members</w:t>
      </w:r>
      <w:r w:rsidRPr="006D4CE0">
        <w:rPr>
          <w:color w:val="FF0000"/>
        </w:rPr>
        <w:t xml:space="preserve"> </w:t>
      </w:r>
      <w:r w:rsidR="00D932D9" w:rsidRPr="006D4CE0">
        <w:rPr>
          <w:color w:val="FF0000"/>
        </w:rPr>
        <w:t>must not</w:t>
      </w:r>
      <w:r w:rsidRPr="006D4CE0">
        <w:rPr>
          <w:color w:val="FF0000"/>
        </w:rPr>
        <w:t xml:space="preserve"> receive any payment of money or other Material Benefit</w:t>
      </w:r>
      <w:bookmarkEnd w:id="160"/>
      <w:r w:rsidRPr="006D4CE0">
        <w:rPr>
          <w:color w:val="FF0000"/>
        </w:rPr>
        <w:t xml:space="preserve"> (whether directly or indirectly) from the Charity but:</w:t>
      </w:r>
    </w:p>
    <w:p w14:paraId="41F3C176" w14:textId="0E26F5DF" w:rsidR="00677A12" w:rsidRPr="006D4CE0" w:rsidRDefault="00677A12" w:rsidP="003E5134">
      <w:pPr>
        <w:pStyle w:val="FARLevel3"/>
        <w:rPr>
          <w:color w:val="FF0000"/>
        </w:rPr>
      </w:pPr>
      <w:bookmarkStart w:id="161" w:name="_Ref251144361"/>
      <w:r w:rsidRPr="006D4CE0">
        <w:rPr>
          <w:color w:val="FF0000"/>
        </w:rPr>
        <w:lastRenderedPageBreak/>
        <w:t>Members who are not Trustees or Connected Persons may be employed by or enter into contracts with the Charity and receive reasonable payments for goods or services supplied;</w:t>
      </w:r>
    </w:p>
    <w:p w14:paraId="3CFAF42A" w14:textId="5F46CAAF" w:rsidR="003E5134" w:rsidRPr="006D4CE0" w:rsidRDefault="00013C06" w:rsidP="003E5134">
      <w:pPr>
        <w:pStyle w:val="FARLevel3"/>
        <w:rPr>
          <w:color w:val="FF0000"/>
        </w:rPr>
      </w:pPr>
      <w:r w:rsidRPr="006D4CE0">
        <w:rPr>
          <w:color w:val="FF0000"/>
        </w:rPr>
        <w:t>Members</w:t>
      </w:r>
      <w:r w:rsidR="00677A12" w:rsidRPr="006D4CE0">
        <w:rPr>
          <w:color w:val="FF0000"/>
        </w:rPr>
        <w:t xml:space="preserve">, </w:t>
      </w:r>
      <w:r w:rsidR="00AD01EB" w:rsidRPr="006D4CE0">
        <w:rPr>
          <w:color w:val="FF0000"/>
        </w:rPr>
        <w:t xml:space="preserve">Trustees </w:t>
      </w:r>
      <w:r w:rsidR="00677A12" w:rsidRPr="006D4CE0">
        <w:rPr>
          <w:color w:val="FF0000"/>
        </w:rPr>
        <w:t xml:space="preserve">and Connected Persons </w:t>
      </w:r>
      <w:r w:rsidR="00AD01EB" w:rsidRPr="006D4CE0">
        <w:rPr>
          <w:color w:val="FF0000"/>
        </w:rPr>
        <w:t>may be paid interest at a reasonable rate on money lent to the Charity;</w:t>
      </w:r>
      <w:bookmarkEnd w:id="161"/>
    </w:p>
    <w:p w14:paraId="0275CF78" w14:textId="2BAA308C" w:rsidR="003E5134" w:rsidRPr="006D4CE0" w:rsidRDefault="00677A12" w:rsidP="003E5134">
      <w:pPr>
        <w:pStyle w:val="FARLevel3"/>
        <w:rPr>
          <w:color w:val="FF0000"/>
        </w:rPr>
      </w:pPr>
      <w:bookmarkStart w:id="162" w:name="_Ref251144381"/>
      <w:r w:rsidRPr="006D4CE0">
        <w:rPr>
          <w:color w:val="FF0000"/>
        </w:rPr>
        <w:t xml:space="preserve">Members, Trustees and Connected Persons </w:t>
      </w:r>
      <w:r w:rsidR="00AD01EB" w:rsidRPr="006D4CE0">
        <w:rPr>
          <w:color w:val="FF0000"/>
        </w:rPr>
        <w:t>may be paid a reasonable rent or hiring fee for property let or hired to the Charity;</w:t>
      </w:r>
      <w:bookmarkEnd w:id="162"/>
    </w:p>
    <w:p w14:paraId="7CA4EAC2" w14:textId="7F2E5A06" w:rsidR="003E5134" w:rsidRPr="006D4CE0" w:rsidRDefault="00677A12" w:rsidP="003E5134">
      <w:pPr>
        <w:pStyle w:val="FARLevel3"/>
        <w:rPr>
          <w:color w:val="FF0000"/>
        </w:rPr>
      </w:pPr>
      <w:bookmarkStart w:id="163" w:name="_Ref251144398"/>
      <w:r w:rsidRPr="006D4CE0">
        <w:rPr>
          <w:color w:val="FF0000"/>
        </w:rPr>
        <w:t xml:space="preserve">Members, Trustees and Connected Persons </w:t>
      </w:r>
      <w:r w:rsidR="00AD01EB" w:rsidRPr="006D4CE0">
        <w:rPr>
          <w:color w:val="FF0000"/>
        </w:rPr>
        <w:t xml:space="preserve">who are beneficiaries may receive charitable benefits </w:t>
      </w:r>
      <w:bookmarkEnd w:id="163"/>
      <w:r w:rsidR="00013C06" w:rsidRPr="006D4CE0">
        <w:rPr>
          <w:color w:val="FF0000"/>
        </w:rPr>
        <w:t>on the same terms as any other beneficiaries provided that a majority of the Trustees do not benefit in this way</w:t>
      </w:r>
      <w:r w:rsidR="00AD01EB" w:rsidRPr="006D4CE0">
        <w:rPr>
          <w:color w:val="FF0000"/>
        </w:rPr>
        <w:t>;</w:t>
      </w:r>
      <w:r w:rsidRPr="006D4CE0">
        <w:rPr>
          <w:color w:val="FF0000"/>
        </w:rPr>
        <w:t xml:space="preserve"> </w:t>
      </w:r>
    </w:p>
    <w:p w14:paraId="5DCF0F36" w14:textId="5BEAD843" w:rsidR="003E5134" w:rsidRPr="006D4CE0" w:rsidRDefault="00013C06" w:rsidP="003E5134">
      <w:pPr>
        <w:pStyle w:val="FARLevel3"/>
        <w:rPr>
          <w:color w:val="FF0000"/>
        </w:rPr>
      </w:pPr>
      <w:bookmarkStart w:id="164" w:name="_Ref512938963"/>
      <w:r w:rsidRPr="006D4CE0">
        <w:rPr>
          <w:color w:val="FF0000"/>
        </w:rPr>
        <w:t xml:space="preserve">Trustees may be paid </w:t>
      </w:r>
      <w:r w:rsidR="00AD01EB" w:rsidRPr="006D4CE0">
        <w:rPr>
          <w:color w:val="FF0000"/>
        </w:rPr>
        <w:t xml:space="preserve">reimbursement of reasonable out-of-pocket expenses (including hotel and travel costs) actually incurred </w:t>
      </w:r>
      <w:r w:rsidR="00677A12" w:rsidRPr="006D4CE0">
        <w:rPr>
          <w:color w:val="FF0000"/>
        </w:rPr>
        <w:t>in running the Charity</w:t>
      </w:r>
      <w:r w:rsidR="00AD01EB" w:rsidRPr="006D4CE0">
        <w:rPr>
          <w:color w:val="FF0000"/>
        </w:rPr>
        <w:t>;</w:t>
      </w:r>
      <w:bookmarkEnd w:id="164"/>
    </w:p>
    <w:p w14:paraId="6B876966" w14:textId="146D6D3A" w:rsidR="003E5134" w:rsidRPr="006D4CE0" w:rsidRDefault="00AD01EB" w:rsidP="003E5134">
      <w:pPr>
        <w:pStyle w:val="FARLevel3"/>
        <w:rPr>
          <w:color w:val="FF0000"/>
        </w:rPr>
      </w:pPr>
      <w:r w:rsidRPr="006D4CE0">
        <w:rPr>
          <w:color w:val="FF0000"/>
        </w:rPr>
        <w:t xml:space="preserve">Trustees may benefit from trustee indemnity insurance purchased pursuant to Article </w:t>
      </w:r>
      <w:r w:rsidRPr="006D4CE0">
        <w:rPr>
          <w:color w:val="FF0000"/>
        </w:rPr>
        <w:fldChar w:fldCharType="begin"/>
      </w:r>
      <w:r w:rsidRPr="006D4CE0">
        <w:rPr>
          <w:color w:val="FF0000"/>
        </w:rPr>
        <w:instrText xml:space="preserve"> REF _Ref251144334 \r \h </w:instrText>
      </w:r>
      <w:r w:rsidRPr="006D4CE0">
        <w:rPr>
          <w:color w:val="FF0000"/>
        </w:rPr>
      </w:r>
      <w:r w:rsidRPr="006D4CE0">
        <w:rPr>
          <w:color w:val="FF0000"/>
        </w:rPr>
        <w:fldChar w:fldCharType="separate"/>
      </w:r>
      <w:r w:rsidR="00D932D9" w:rsidRPr="006D4CE0">
        <w:rPr>
          <w:color w:val="FF0000"/>
        </w:rPr>
        <w:t>5.23</w:t>
      </w:r>
      <w:r w:rsidRPr="006D4CE0">
        <w:rPr>
          <w:color w:val="FF0000"/>
        </w:rPr>
        <w:fldChar w:fldCharType="end"/>
      </w:r>
      <w:r w:rsidR="00677A12" w:rsidRPr="006D4CE0">
        <w:rPr>
          <w:color w:val="FF0000"/>
        </w:rPr>
        <w:t xml:space="preserve"> and as permitted by the Charities Act</w:t>
      </w:r>
      <w:r w:rsidRPr="006D4CE0">
        <w:rPr>
          <w:color w:val="FF0000"/>
        </w:rPr>
        <w:t>;</w:t>
      </w:r>
    </w:p>
    <w:p w14:paraId="44E365A4" w14:textId="43E3A3E3" w:rsidR="003E5134" w:rsidRPr="006D4CE0" w:rsidRDefault="00AD01EB" w:rsidP="003E5134">
      <w:pPr>
        <w:pStyle w:val="FARLevel3"/>
        <w:rPr>
          <w:color w:val="FF0000"/>
        </w:rPr>
      </w:pPr>
      <w:r w:rsidRPr="006D4CE0">
        <w:rPr>
          <w:color w:val="FF0000"/>
        </w:rPr>
        <w:t>the Charity may indemnify Trustees in accordance with Article</w:t>
      </w:r>
      <w:r w:rsidR="00F37FA2" w:rsidRPr="006D4CE0">
        <w:rPr>
          <w:color w:val="FF0000"/>
        </w:rPr>
        <w:t xml:space="preserve"> </w:t>
      </w:r>
      <w:r w:rsidR="00F37FA2" w:rsidRPr="006D4CE0">
        <w:rPr>
          <w:color w:val="FF0000"/>
        </w:rPr>
        <w:fldChar w:fldCharType="begin"/>
      </w:r>
      <w:r w:rsidR="00F37FA2" w:rsidRPr="006D4CE0">
        <w:rPr>
          <w:color w:val="FF0000"/>
        </w:rPr>
        <w:instrText xml:space="preserve"> REF _Ref152162040 \r \h </w:instrText>
      </w:r>
      <w:r w:rsidR="00F37FA2" w:rsidRPr="006D4CE0">
        <w:rPr>
          <w:color w:val="FF0000"/>
        </w:rPr>
      </w:r>
      <w:r w:rsidR="00F37FA2" w:rsidRPr="006D4CE0">
        <w:rPr>
          <w:color w:val="FF0000"/>
        </w:rPr>
        <w:fldChar w:fldCharType="separate"/>
      </w:r>
      <w:r w:rsidR="00D932D9" w:rsidRPr="006D4CE0">
        <w:rPr>
          <w:color w:val="FF0000"/>
        </w:rPr>
        <w:t>22</w:t>
      </w:r>
      <w:r w:rsidR="00F37FA2" w:rsidRPr="006D4CE0">
        <w:rPr>
          <w:color w:val="FF0000"/>
        </w:rPr>
        <w:fldChar w:fldCharType="end"/>
      </w:r>
      <w:r w:rsidRPr="006D4CE0">
        <w:rPr>
          <w:color w:val="FF0000"/>
        </w:rPr>
        <w:t>;</w:t>
      </w:r>
    </w:p>
    <w:p w14:paraId="59DFEB92" w14:textId="639B472A" w:rsidR="003E5134" w:rsidRPr="006D4CE0" w:rsidRDefault="00AD01EB" w:rsidP="00013C06">
      <w:pPr>
        <w:pStyle w:val="FARLevel3"/>
        <w:rPr>
          <w:color w:val="FF0000"/>
        </w:rPr>
      </w:pPr>
      <w:bookmarkStart w:id="165" w:name="_Ref159601485"/>
      <w:r w:rsidRPr="006D4CE0">
        <w:rPr>
          <w:color w:val="FF0000"/>
        </w:rPr>
        <w:t xml:space="preserve">in exceptional cases, </w:t>
      </w:r>
      <w:r w:rsidR="000A0331" w:rsidRPr="006D4CE0">
        <w:rPr>
          <w:color w:val="FF0000"/>
        </w:rPr>
        <w:t>the Charity may make other</w:t>
      </w:r>
      <w:r w:rsidRPr="006D4CE0">
        <w:rPr>
          <w:color w:val="FF0000"/>
        </w:rPr>
        <w:t xml:space="preserve"> payments or provide other benefits to Trustees</w:t>
      </w:r>
      <w:r w:rsidR="000A0331" w:rsidRPr="006D4CE0">
        <w:rPr>
          <w:color w:val="FF0000"/>
        </w:rPr>
        <w:t xml:space="preserve"> or Connected Persons</w:t>
      </w:r>
      <w:r w:rsidRPr="006D4CE0">
        <w:rPr>
          <w:color w:val="FF0000"/>
        </w:rPr>
        <w:t xml:space="preserve"> (but only with the written approval of the </w:t>
      </w:r>
      <w:r w:rsidRPr="006D4CE0">
        <w:rPr>
          <w:b/>
          <w:color w:val="FF0000"/>
        </w:rPr>
        <w:t>Commission</w:t>
      </w:r>
      <w:r w:rsidRPr="006D4CE0">
        <w:rPr>
          <w:color w:val="FF0000"/>
        </w:rPr>
        <w:t xml:space="preserve"> in advance</w:t>
      </w:r>
      <w:r w:rsidR="00013C06" w:rsidRPr="006D4CE0">
        <w:rPr>
          <w:color w:val="FF0000"/>
        </w:rPr>
        <w:t xml:space="preserve"> and where required by the Act the approval or affirmation of the Members</w:t>
      </w:r>
      <w:r w:rsidRPr="006D4CE0">
        <w:rPr>
          <w:color w:val="FF0000"/>
        </w:rPr>
        <w:t>).</w:t>
      </w:r>
      <w:bookmarkEnd w:id="165"/>
    </w:p>
    <w:p w14:paraId="0F540593" w14:textId="69A3C8D3" w:rsidR="0090037E" w:rsidRPr="006D4CE0" w:rsidRDefault="00C65005" w:rsidP="00C6077D">
      <w:pPr>
        <w:pStyle w:val="FARLevel2"/>
        <w:rPr>
          <w:color w:val="FF0000"/>
        </w:rPr>
      </w:pPr>
      <w:bookmarkStart w:id="166" w:name="_Ref251144430"/>
      <w:r w:rsidRPr="006D4CE0">
        <w:rPr>
          <w:color w:val="FF0000"/>
        </w:rPr>
        <w:t xml:space="preserve">No Trustee or Connected Person may be employed by the Charity except in accordance with Article </w:t>
      </w:r>
      <w:r w:rsidRPr="006D4CE0">
        <w:rPr>
          <w:color w:val="FF0000"/>
        </w:rPr>
        <w:fldChar w:fldCharType="begin"/>
      </w:r>
      <w:r w:rsidRPr="006D4CE0">
        <w:rPr>
          <w:color w:val="FF0000"/>
        </w:rPr>
        <w:instrText xml:space="preserve"> REF _Ref159601485 \r \h </w:instrText>
      </w:r>
      <w:r w:rsidRPr="006D4CE0">
        <w:rPr>
          <w:color w:val="FF0000"/>
        </w:rPr>
      </w:r>
      <w:r w:rsidRPr="006D4CE0">
        <w:rPr>
          <w:color w:val="FF0000"/>
        </w:rPr>
        <w:fldChar w:fldCharType="separate"/>
      </w:r>
      <w:r w:rsidR="00D932D9" w:rsidRPr="006D4CE0">
        <w:rPr>
          <w:color w:val="FF0000"/>
        </w:rPr>
        <w:t>11.1.8</w:t>
      </w:r>
      <w:r w:rsidRPr="006D4CE0">
        <w:rPr>
          <w:color w:val="FF0000"/>
        </w:rPr>
        <w:fldChar w:fldCharType="end"/>
      </w:r>
      <w:r w:rsidRPr="006D4CE0">
        <w:rPr>
          <w:color w:val="FF0000"/>
        </w:rPr>
        <w:t>, but a</w:t>
      </w:r>
      <w:r w:rsidR="00AD01EB" w:rsidRPr="006D4CE0">
        <w:rPr>
          <w:color w:val="FF0000"/>
        </w:rPr>
        <w:t xml:space="preserve">ny Trustee </w:t>
      </w:r>
      <w:r w:rsidRPr="006D4CE0">
        <w:rPr>
          <w:color w:val="FF0000"/>
        </w:rPr>
        <w:t>or Connected Person</w:t>
      </w:r>
      <w:r w:rsidR="00AD01EB" w:rsidRPr="006D4CE0">
        <w:rPr>
          <w:color w:val="FF0000"/>
        </w:rPr>
        <w:t xml:space="preserve"> may enter into a</w:t>
      </w:r>
      <w:r w:rsidR="00820BAC" w:rsidRPr="006D4CE0">
        <w:rPr>
          <w:color w:val="FF0000"/>
        </w:rPr>
        <w:t xml:space="preserve"> written</w:t>
      </w:r>
      <w:r w:rsidR="00AD01EB" w:rsidRPr="006D4CE0">
        <w:rPr>
          <w:color w:val="FF0000"/>
        </w:rPr>
        <w:t xml:space="preserve"> contract with the Charity to supply goods or services in return for a payment or other Material Benefit but only if:</w:t>
      </w:r>
      <w:bookmarkEnd w:id="166"/>
    </w:p>
    <w:p w14:paraId="25668450" w14:textId="24E1DF53" w:rsidR="0090037E" w:rsidRPr="006D4CE0" w:rsidRDefault="00AD01EB" w:rsidP="00C6077D">
      <w:pPr>
        <w:pStyle w:val="FARLevel3"/>
        <w:rPr>
          <w:color w:val="FF0000"/>
        </w:rPr>
      </w:pPr>
      <w:r w:rsidRPr="006D4CE0">
        <w:rPr>
          <w:color w:val="FF0000"/>
        </w:rPr>
        <w:t>the goods or services are actually required by the Charity</w:t>
      </w:r>
      <w:r w:rsidR="00820BAC" w:rsidRPr="006D4CE0">
        <w:rPr>
          <w:color w:val="FF0000"/>
        </w:rPr>
        <w:t>, and the Trustees decide that it is in the best interests of the Charity to enter into such contract</w:t>
      </w:r>
      <w:r w:rsidRPr="006D4CE0">
        <w:rPr>
          <w:color w:val="FF0000"/>
        </w:rPr>
        <w:t>;</w:t>
      </w:r>
    </w:p>
    <w:p w14:paraId="68EEB578" w14:textId="6D529943" w:rsidR="0090037E" w:rsidRPr="006D4CE0" w:rsidRDefault="00AD01EB" w:rsidP="00C6077D">
      <w:pPr>
        <w:pStyle w:val="FARLevel3"/>
        <w:rPr>
          <w:color w:val="FF0000"/>
        </w:rPr>
      </w:pPr>
      <w:r w:rsidRPr="006D4CE0">
        <w:rPr>
          <w:color w:val="FF0000"/>
        </w:rPr>
        <w:t xml:space="preserve">any conflict of interests is authorised by the Trustees in accordance with Article </w:t>
      </w:r>
      <w:r w:rsidRPr="006D4CE0">
        <w:rPr>
          <w:color w:val="FF0000"/>
        </w:rPr>
        <w:fldChar w:fldCharType="begin"/>
      </w:r>
      <w:r w:rsidRPr="006D4CE0">
        <w:rPr>
          <w:color w:val="FF0000"/>
        </w:rPr>
        <w:instrText xml:space="preserve"> REF _Ref251144273 \r \h  \* MERGEFORMAT </w:instrText>
      </w:r>
      <w:r w:rsidRPr="006D4CE0">
        <w:rPr>
          <w:color w:val="FF0000"/>
        </w:rPr>
      </w:r>
      <w:r w:rsidRPr="006D4CE0">
        <w:rPr>
          <w:color w:val="FF0000"/>
        </w:rPr>
        <w:fldChar w:fldCharType="separate"/>
      </w:r>
      <w:r w:rsidR="00D932D9" w:rsidRPr="006D4CE0">
        <w:rPr>
          <w:color w:val="FF0000"/>
        </w:rPr>
        <w:t>9.9</w:t>
      </w:r>
      <w:r w:rsidRPr="006D4CE0">
        <w:rPr>
          <w:color w:val="FF0000"/>
        </w:rPr>
        <w:fldChar w:fldCharType="end"/>
      </w:r>
      <w:r w:rsidRPr="006D4CE0">
        <w:rPr>
          <w:color w:val="FF0000"/>
        </w:rPr>
        <w:t>;</w:t>
      </w:r>
    </w:p>
    <w:p w14:paraId="28B4B694" w14:textId="544D1A84" w:rsidR="0090037E" w:rsidRPr="006D4CE0" w:rsidRDefault="00AD01EB" w:rsidP="00C6077D">
      <w:pPr>
        <w:pStyle w:val="FARLevel3"/>
        <w:rPr>
          <w:color w:val="FF0000"/>
        </w:rPr>
      </w:pPr>
      <w:r w:rsidRPr="006D4CE0">
        <w:rPr>
          <w:color w:val="FF0000"/>
        </w:rPr>
        <w:t xml:space="preserve">the nature and level of the remuneration is no more than is reasonable in relation to the value of the goods or services and is set in accordance with the procedure in Article </w:t>
      </w:r>
      <w:r w:rsidRPr="006D4CE0">
        <w:rPr>
          <w:color w:val="FF0000"/>
        </w:rPr>
        <w:fldChar w:fldCharType="begin"/>
      </w:r>
      <w:r w:rsidRPr="006D4CE0">
        <w:rPr>
          <w:color w:val="FF0000"/>
        </w:rPr>
        <w:instrText xml:space="preserve"> REF _Ref303062876 \r \h  \* MERGEFORMAT </w:instrText>
      </w:r>
      <w:r w:rsidRPr="006D4CE0">
        <w:rPr>
          <w:color w:val="FF0000"/>
        </w:rPr>
      </w:r>
      <w:r w:rsidRPr="006D4CE0">
        <w:rPr>
          <w:color w:val="FF0000"/>
        </w:rPr>
        <w:fldChar w:fldCharType="separate"/>
      </w:r>
      <w:r w:rsidR="00D932D9" w:rsidRPr="006D4CE0">
        <w:rPr>
          <w:color w:val="FF0000"/>
        </w:rPr>
        <w:t>9.10</w:t>
      </w:r>
      <w:r w:rsidRPr="006D4CE0">
        <w:rPr>
          <w:color w:val="FF0000"/>
        </w:rPr>
        <w:fldChar w:fldCharType="end"/>
      </w:r>
      <w:r w:rsidRPr="006D4CE0">
        <w:rPr>
          <w:color w:val="FF0000"/>
        </w:rPr>
        <w:t>;</w:t>
      </w:r>
    </w:p>
    <w:p w14:paraId="37CD1A84" w14:textId="3BB5DF19" w:rsidR="0090037E" w:rsidRPr="006D4CE0" w:rsidRDefault="00AD01EB" w:rsidP="00C6077D">
      <w:pPr>
        <w:pStyle w:val="FARLevel3"/>
        <w:rPr>
          <w:color w:val="FF0000"/>
        </w:rPr>
      </w:pPr>
      <w:r w:rsidRPr="006D4CE0">
        <w:rPr>
          <w:color w:val="FF0000"/>
        </w:rPr>
        <w:t xml:space="preserve">in any financial year, </w:t>
      </w:r>
      <w:r w:rsidR="00C65005" w:rsidRPr="006D4CE0">
        <w:rPr>
          <w:color w:val="FF0000"/>
        </w:rPr>
        <w:t>no more</w:t>
      </w:r>
      <w:r w:rsidRPr="006D4CE0">
        <w:rPr>
          <w:color w:val="FF0000"/>
        </w:rPr>
        <w:t xml:space="preserve"> than half of the Trustees are subject to such a contract (or have a Connected Person who is subject to such a contract).</w:t>
      </w:r>
    </w:p>
    <w:p w14:paraId="527F101F" w14:textId="77777777" w:rsidR="0090037E" w:rsidRDefault="00AD01EB" w:rsidP="0090037E">
      <w:pPr>
        <w:pStyle w:val="Heading1"/>
      </w:pPr>
      <w:bookmarkStart w:id="167" w:name="_Toc505177949"/>
      <w:bookmarkStart w:id="168" w:name="_Toc505178561"/>
      <w:bookmarkStart w:id="169" w:name="_Toc508202688"/>
      <w:bookmarkStart w:id="170" w:name="_Toc512938949"/>
      <w:bookmarkStart w:id="171" w:name="_Toc251076641"/>
      <w:bookmarkStart w:id="172" w:name="_Toc251079872"/>
      <w:bookmarkStart w:id="173" w:name="_Toc303063941"/>
      <w:bookmarkStart w:id="174" w:name="_Toc379900739"/>
      <w:bookmarkStart w:id="175" w:name="_Toc379900795"/>
      <w:bookmarkStart w:id="176" w:name="_Toc379904817"/>
      <w:bookmarkStart w:id="177" w:name="_Toc382314313"/>
      <w:bookmarkStart w:id="178" w:name="_Toc382314465"/>
      <w:r>
        <w:lastRenderedPageBreak/>
        <w:t>MEMBERS</w:t>
      </w:r>
      <w:bookmarkEnd w:id="167"/>
      <w:bookmarkEnd w:id="168"/>
      <w:bookmarkEnd w:id="169"/>
      <w:bookmarkEnd w:id="170"/>
      <w:r>
        <w:tab/>
        <w:t xml:space="preserve"> </w:t>
      </w:r>
    </w:p>
    <w:p w14:paraId="6F9A4AC1" w14:textId="77777777" w:rsidR="0090037E" w:rsidRDefault="00AD01EB" w:rsidP="00C6077D">
      <w:pPr>
        <w:pStyle w:val="FARLevel1Bold"/>
      </w:pPr>
      <w:bookmarkStart w:id="179" w:name="_Toc505177950"/>
      <w:bookmarkStart w:id="180" w:name="_Toc505178562"/>
      <w:bookmarkStart w:id="181" w:name="_Toc512938950"/>
      <w:r>
        <w:t>Membership</w:t>
      </w:r>
      <w:bookmarkEnd w:id="171"/>
      <w:bookmarkEnd w:id="172"/>
      <w:bookmarkEnd w:id="173"/>
      <w:bookmarkEnd w:id="174"/>
      <w:bookmarkEnd w:id="175"/>
      <w:bookmarkEnd w:id="176"/>
      <w:bookmarkEnd w:id="177"/>
      <w:bookmarkEnd w:id="178"/>
      <w:bookmarkEnd w:id="179"/>
      <w:bookmarkEnd w:id="180"/>
      <w:bookmarkEnd w:id="181"/>
    </w:p>
    <w:p w14:paraId="0D32B19F" w14:textId="77777777" w:rsidR="0090037E" w:rsidRDefault="00AD01EB" w:rsidP="00C6077D">
      <w:pPr>
        <w:pStyle w:val="FARLevel2"/>
      </w:pPr>
      <w:r>
        <w:t xml:space="preserve">The Charity must maintain a register of Members in accordance with the Companies Act. </w:t>
      </w:r>
    </w:p>
    <w:p w14:paraId="7C9F1300" w14:textId="35C05DF2" w:rsidR="00254898" w:rsidRDefault="00AD01EB" w:rsidP="00254898">
      <w:pPr>
        <w:pStyle w:val="FARLevel2"/>
      </w:pPr>
      <w:r w:rsidRPr="003E5134">
        <w:rPr>
          <w:b/>
        </w:rPr>
        <w:t>Membership</w:t>
      </w:r>
      <w:r w:rsidRPr="007D6E1E">
        <w:t xml:space="preserve"> of the Charity shall be</w:t>
      </w:r>
      <w:r w:rsidR="00254898">
        <w:t xml:space="preserve"> open to any person interested in furthering the Objects and whose application for membership is approved by the Trustees. </w:t>
      </w:r>
    </w:p>
    <w:p w14:paraId="32F18DAC" w14:textId="549F82F4" w:rsidR="003E5134" w:rsidRPr="007D6E1E" w:rsidRDefault="00254898" w:rsidP="00254898">
      <w:pPr>
        <w:pStyle w:val="FARLevel2"/>
      </w:pPr>
      <w:r>
        <w:rPr>
          <w:bCs/>
        </w:rPr>
        <w:t xml:space="preserve">The form and procedure for applying for membership is to be prescribed from time to time by the Trustees. </w:t>
      </w:r>
      <w:r w:rsidR="00AD01EB" w:rsidRPr="007D6E1E">
        <w:t xml:space="preserve"> </w:t>
      </w:r>
    </w:p>
    <w:p w14:paraId="3C852C9C" w14:textId="3CF16E35" w:rsidR="0090037E" w:rsidRDefault="00AD01EB" w:rsidP="00C6077D">
      <w:pPr>
        <w:pStyle w:val="FARLevel2"/>
      </w:pPr>
      <w:r>
        <w:t xml:space="preserve">The Trustees may establish different classes of Membership and prescribe their respective privileges and duties and set the amounts of any subscriptions. </w:t>
      </w:r>
    </w:p>
    <w:p w14:paraId="5C0D237A" w14:textId="77777777" w:rsidR="0090037E" w:rsidRDefault="00AD01EB" w:rsidP="00C6077D">
      <w:pPr>
        <w:pStyle w:val="FARLevel2"/>
      </w:pPr>
      <w:r>
        <w:t>Membership is terminated if the Member concerned:</w:t>
      </w:r>
    </w:p>
    <w:p w14:paraId="7F16F21B" w14:textId="77777777" w:rsidR="0090037E" w:rsidRDefault="00AD01EB" w:rsidP="00C6077D">
      <w:pPr>
        <w:pStyle w:val="FARLevel3"/>
      </w:pPr>
      <w:r>
        <w:t>gives Written notice of resignation to the Charity;</w:t>
      </w:r>
    </w:p>
    <w:p w14:paraId="2E530081" w14:textId="2EEAA565" w:rsidR="0090037E" w:rsidRPr="0051014A" w:rsidRDefault="00AD01EB" w:rsidP="00C6077D">
      <w:pPr>
        <w:pStyle w:val="FARLevel3"/>
      </w:pPr>
      <w:r w:rsidRPr="0051014A">
        <w:t xml:space="preserve">dies or (in the case of an </w:t>
      </w:r>
      <w:r>
        <w:t>organisation) ceases to exist;</w:t>
      </w:r>
    </w:p>
    <w:p w14:paraId="414710BB" w14:textId="483C1207" w:rsidR="0090037E" w:rsidRPr="00933D74" w:rsidRDefault="00AD01EB" w:rsidP="00C6077D">
      <w:pPr>
        <w:pStyle w:val="FARLevel3"/>
      </w:pPr>
      <w:r>
        <w:t xml:space="preserve">is more than </w:t>
      </w:r>
      <w:r w:rsidRPr="00933D74">
        <w:t xml:space="preserve">six </w:t>
      </w:r>
      <w:r w:rsidRPr="003C75DE">
        <w:rPr>
          <w:b/>
        </w:rPr>
        <w:t>Months</w:t>
      </w:r>
      <w:r w:rsidRPr="00933D74">
        <w:t xml:space="preserve"> in arrears in paying the relevant subscription (if any) (but in such a case the Member may be reinstated on payment of the amount due)</w:t>
      </w:r>
      <w:r w:rsidR="00B22EB7">
        <w:t>;</w:t>
      </w:r>
      <w:r w:rsidRPr="00933D74">
        <w:t xml:space="preserve"> or </w:t>
      </w:r>
    </w:p>
    <w:p w14:paraId="5E59B4CB" w14:textId="33FA1741" w:rsidR="0090037E" w:rsidRDefault="00AD01EB" w:rsidP="00C6077D">
      <w:pPr>
        <w:pStyle w:val="FARLevel3"/>
      </w:pPr>
      <w:r w:rsidRPr="00933D74">
        <w:t xml:space="preserve">is removed from Membership by resolution of the Trustees on the ground that in their reasonable opinion it would be in the best interests of the Charity for the Member's Membership to be terminated (but only after notifying the Member </w:t>
      </w:r>
      <w:proofErr w:type="gramStart"/>
      <w:r w:rsidRPr="00933D74">
        <w:t>In</w:t>
      </w:r>
      <w:proofErr w:type="gramEnd"/>
      <w:r w:rsidRPr="00933D74">
        <w:t xml:space="preserve"> Writing and considering the matter in the light of any Written representations that the Member concerned puts forward within 14 </w:t>
      </w:r>
      <w:r w:rsidRPr="00F24E88">
        <w:rPr>
          <w:b/>
        </w:rPr>
        <w:t>Clear Days</w:t>
      </w:r>
      <w:r w:rsidRPr="00933D74">
        <w:t xml:space="preserve"> after</w:t>
      </w:r>
      <w:r w:rsidR="003E5134">
        <w:t xml:space="preserve"> receiving notice)</w:t>
      </w:r>
      <w:r w:rsidR="00254898">
        <w:t>.</w:t>
      </w:r>
    </w:p>
    <w:p w14:paraId="002C7403" w14:textId="77777777" w:rsidR="0090037E" w:rsidRDefault="00AD01EB" w:rsidP="00C6077D">
      <w:pPr>
        <w:pStyle w:val="FARLevel2"/>
      </w:pPr>
      <w:r>
        <w:t>Membership of the Charity is not transferable.</w:t>
      </w:r>
    </w:p>
    <w:p w14:paraId="12A2D0A4" w14:textId="7D58B5ED" w:rsidR="00EF75B6" w:rsidRPr="006D4CE0" w:rsidRDefault="00EF75B6" w:rsidP="00EF75B6">
      <w:pPr>
        <w:pStyle w:val="FARLevel2"/>
        <w:rPr>
          <w:color w:val="0070C0"/>
        </w:rPr>
      </w:pPr>
      <w:r w:rsidRPr="006D4CE0">
        <w:rPr>
          <w:color w:val="0070C0"/>
        </w:rPr>
        <w:t>The Trustees may establish one or more categories of supporters of the Charity who are not Members of the Charity for the purposes of the Companies Act and who shall therefore have no right to attend or vote at general meetings of the Charity.  The Trustees may set out the rights and obligations of such supporters in rules or regulations.</w:t>
      </w:r>
    </w:p>
    <w:p w14:paraId="446B580D" w14:textId="2862B8AF" w:rsidR="0090037E" w:rsidRDefault="00AD01EB" w:rsidP="00C6077D">
      <w:pPr>
        <w:pStyle w:val="FARLevel1Bold"/>
      </w:pPr>
      <w:bookmarkStart w:id="182" w:name="_Toc251076642"/>
      <w:bookmarkStart w:id="183" w:name="_Toc251079873"/>
      <w:bookmarkStart w:id="184" w:name="_Toc303063942"/>
      <w:bookmarkStart w:id="185" w:name="_Toc379900740"/>
      <w:bookmarkStart w:id="186" w:name="_Toc379900796"/>
      <w:bookmarkStart w:id="187" w:name="_Toc379904818"/>
      <w:bookmarkStart w:id="188" w:name="_Toc382314314"/>
      <w:bookmarkStart w:id="189" w:name="_Toc382314466"/>
      <w:bookmarkStart w:id="190" w:name="_Toc505177951"/>
      <w:bookmarkStart w:id="191" w:name="_Toc505178563"/>
      <w:bookmarkStart w:id="192" w:name="_Toc512938951"/>
      <w:r>
        <w:t>General Meetings</w:t>
      </w:r>
      <w:bookmarkEnd w:id="182"/>
      <w:bookmarkEnd w:id="183"/>
      <w:bookmarkEnd w:id="184"/>
      <w:bookmarkEnd w:id="185"/>
      <w:bookmarkEnd w:id="186"/>
      <w:bookmarkEnd w:id="187"/>
      <w:bookmarkEnd w:id="188"/>
      <w:bookmarkEnd w:id="189"/>
      <w:bookmarkEnd w:id="190"/>
      <w:bookmarkEnd w:id="191"/>
      <w:bookmarkEnd w:id="192"/>
      <w:r w:rsidR="00D41AE1">
        <w:t xml:space="preserve"> (including Annual General Meetings)</w:t>
      </w:r>
    </w:p>
    <w:p w14:paraId="651DD712" w14:textId="6C4D6391" w:rsidR="003E5134" w:rsidRPr="007D6E1E" w:rsidRDefault="00AD01EB" w:rsidP="003E5134">
      <w:pPr>
        <w:pStyle w:val="FARLevel2"/>
      </w:pPr>
      <w:bookmarkStart w:id="193" w:name="_Toc251076645"/>
      <w:bookmarkStart w:id="194" w:name="_Toc251079876"/>
      <w:bookmarkStart w:id="195" w:name="_Toc303063945"/>
      <w:bookmarkStart w:id="196" w:name="_Toc379900743"/>
      <w:bookmarkStart w:id="197" w:name="_Toc379900799"/>
      <w:bookmarkStart w:id="198" w:name="_Toc379904821"/>
      <w:bookmarkStart w:id="199" w:name="_Toc382314317"/>
      <w:bookmarkStart w:id="200" w:name="_Toc382314469"/>
      <w:bookmarkStart w:id="201" w:name="_Toc505177954"/>
      <w:bookmarkStart w:id="202" w:name="_Toc505178566"/>
      <w:bookmarkStart w:id="203" w:name="_Ref505249533"/>
      <w:r w:rsidRPr="007D6E1E">
        <w:t>Members are entitled to attend general meetings personally or by proxy or (in the case of an organisation) by an Authorised Representative</w:t>
      </w:r>
      <w:r w:rsidRPr="006D4CE0">
        <w:rPr>
          <w:color w:val="FF0000"/>
        </w:rPr>
        <w:t xml:space="preserve">. </w:t>
      </w:r>
      <w:r w:rsidRPr="006D4CE0">
        <w:rPr>
          <w:color w:val="0070C0"/>
        </w:rPr>
        <w:t xml:space="preserve">General meetings are called on at least 14 Clear Days' Written </w:t>
      </w:r>
      <w:proofErr w:type="gramStart"/>
      <w:r w:rsidRPr="006D4CE0">
        <w:rPr>
          <w:color w:val="0070C0"/>
        </w:rPr>
        <w:t>notice</w:t>
      </w:r>
      <w:proofErr w:type="gramEnd"/>
      <w:r w:rsidRPr="006D4CE0">
        <w:rPr>
          <w:color w:val="0070C0"/>
        </w:rPr>
        <w:t xml:space="preserve"> </w:t>
      </w:r>
      <w:r w:rsidRPr="007D6E1E">
        <w:t>specifying the business to be discussed.</w:t>
      </w:r>
    </w:p>
    <w:p w14:paraId="44D0A86D" w14:textId="56FDC9A9" w:rsidR="003E5134" w:rsidRPr="007D6E1E" w:rsidRDefault="00AD01EB" w:rsidP="003E5134">
      <w:pPr>
        <w:pStyle w:val="FARLevel2"/>
      </w:pPr>
      <w:r w:rsidRPr="007D6E1E">
        <w:t xml:space="preserve">There is a quorum at a general meeting if the number of Members or Authorised Representatives present in person or by proxy is at least </w:t>
      </w:r>
      <w:r w:rsidR="00254898">
        <w:t>four</w:t>
      </w:r>
      <w:r w:rsidRPr="007D6E1E">
        <w:t>.</w:t>
      </w:r>
    </w:p>
    <w:p w14:paraId="13DA441A" w14:textId="77777777" w:rsidR="003E5134" w:rsidRPr="007D6E1E" w:rsidRDefault="00AD01EB" w:rsidP="003E5134">
      <w:pPr>
        <w:pStyle w:val="FARLevel2"/>
      </w:pPr>
      <w:r w:rsidRPr="007D6E1E">
        <w:t xml:space="preserve">The </w:t>
      </w:r>
      <w:r w:rsidR="008D071E">
        <w:t>Chair</w:t>
      </w:r>
      <w:r w:rsidRPr="007D6E1E">
        <w:t xml:space="preserve"> or (if the </w:t>
      </w:r>
      <w:r w:rsidR="008D071E">
        <w:t>Chair</w:t>
      </w:r>
      <w:r w:rsidRPr="007D6E1E">
        <w:t xml:space="preserve"> is unable or unwilling to do so) a </w:t>
      </w:r>
      <w:proofErr w:type="gramStart"/>
      <w:r w:rsidRPr="007D6E1E">
        <w:t>Member</w:t>
      </w:r>
      <w:proofErr w:type="gramEnd"/>
      <w:r w:rsidRPr="007D6E1E">
        <w:t xml:space="preserve"> elected by those present presides at a general meeting.</w:t>
      </w:r>
    </w:p>
    <w:p w14:paraId="37735F81" w14:textId="7DE98472" w:rsidR="003E5134" w:rsidRDefault="00D84C6E" w:rsidP="006D4CE0">
      <w:pPr>
        <w:pStyle w:val="FARLevel2"/>
        <w:numPr>
          <w:ilvl w:val="0"/>
          <w:numId w:val="0"/>
        </w:numPr>
        <w:ind w:left="425"/>
      </w:pPr>
      <w:r>
        <w:lastRenderedPageBreak/>
        <w:t xml:space="preserve">13.4 </w:t>
      </w:r>
      <w:r w:rsidR="00AD01EB" w:rsidRPr="007D6E1E">
        <w:t xml:space="preserve">A general meeting may be called at any time by the Trustees or any of them. </w:t>
      </w:r>
    </w:p>
    <w:p w14:paraId="316996D6" w14:textId="01546A54" w:rsidR="0077651E" w:rsidRDefault="006B3BF5" w:rsidP="006D4CE0">
      <w:pPr>
        <w:pStyle w:val="FARLevel2"/>
        <w:numPr>
          <w:ilvl w:val="0"/>
          <w:numId w:val="0"/>
        </w:numPr>
        <w:ind w:left="851" w:hanging="426"/>
      </w:pPr>
      <w:proofErr w:type="gramStart"/>
      <w:r>
        <w:t xml:space="preserve">13.5  </w:t>
      </w:r>
      <w:r w:rsidR="0077651E" w:rsidRPr="00933D74">
        <w:t>A</w:t>
      </w:r>
      <w:proofErr w:type="gramEnd"/>
      <w:r w:rsidR="0077651E" w:rsidRPr="00933D74">
        <w:t xml:space="preserve"> meeting of the </w:t>
      </w:r>
      <w:r w:rsidR="0077651E">
        <w:t>Members</w:t>
      </w:r>
      <w:r w:rsidR="0077651E" w:rsidRPr="00933D74">
        <w:t xml:space="preserve"> may be held either in person or by suitable electronic or other means agreed by the Trustees in which all participants may communicate with all the other participants.</w:t>
      </w:r>
    </w:p>
    <w:p w14:paraId="74E4ECB3" w14:textId="630D65EB" w:rsidR="00B05DE1" w:rsidRDefault="006B3BF5" w:rsidP="006D4CE0">
      <w:pPr>
        <w:pStyle w:val="FARLevel2"/>
        <w:numPr>
          <w:ilvl w:val="0"/>
          <w:numId w:val="0"/>
        </w:numPr>
        <w:ind w:left="851" w:hanging="426"/>
      </w:pPr>
      <w:r>
        <w:t xml:space="preserve">13.6 </w:t>
      </w:r>
      <w:r w:rsidR="00D84C6E">
        <w:t>T</w:t>
      </w:r>
      <w:r w:rsidR="00B05DE1" w:rsidRPr="00B05DE1">
        <w:t>he Charity must hold an AGM in every year</w:t>
      </w:r>
      <w:r w:rsidR="00B05DE1">
        <w:t xml:space="preserve"> at intervals of not more than 15 months. </w:t>
      </w:r>
    </w:p>
    <w:p w14:paraId="72E2349C" w14:textId="181DAE22" w:rsidR="00B05DE1" w:rsidRDefault="006B3BF5" w:rsidP="006D4CE0">
      <w:pPr>
        <w:pStyle w:val="FARLevel2"/>
        <w:numPr>
          <w:ilvl w:val="0"/>
          <w:numId w:val="0"/>
        </w:numPr>
        <w:ind w:left="851" w:hanging="426"/>
      </w:pPr>
      <w:r>
        <w:t xml:space="preserve">13.7 </w:t>
      </w:r>
      <w:r w:rsidR="00B05DE1" w:rsidRPr="00B05DE1">
        <w:t>Members must annually at the AGM:</w:t>
      </w:r>
    </w:p>
    <w:p w14:paraId="2BDD5AFA" w14:textId="26803F59" w:rsidR="00B05DE1" w:rsidRDefault="006B3BF5" w:rsidP="006D4CE0">
      <w:pPr>
        <w:pStyle w:val="FARLevel3"/>
        <w:numPr>
          <w:ilvl w:val="0"/>
          <w:numId w:val="0"/>
        </w:numPr>
        <w:ind w:left="1843" w:hanging="992"/>
      </w:pPr>
      <w:r>
        <w:t xml:space="preserve">13.7.1 </w:t>
      </w:r>
      <w:r w:rsidR="00B05DE1" w:rsidRPr="00B05DE1">
        <w:t>receive the accounts of the Charity for the previous financial year</w:t>
      </w:r>
      <w:r w:rsidR="00B05DE1">
        <w:t>;</w:t>
      </w:r>
    </w:p>
    <w:p w14:paraId="54B7857F" w14:textId="2EEAF531" w:rsidR="00B05DE1" w:rsidRDefault="006B3BF5" w:rsidP="006D4CE0">
      <w:pPr>
        <w:pStyle w:val="FARLevel3"/>
        <w:numPr>
          <w:ilvl w:val="0"/>
          <w:numId w:val="0"/>
        </w:numPr>
        <w:ind w:left="1843" w:hanging="992"/>
      </w:pPr>
      <w:r>
        <w:t xml:space="preserve">13.7.2 </w:t>
      </w:r>
      <w:r w:rsidR="00B05DE1" w:rsidRPr="00B05DE1">
        <w:t>receive a written report on the Charity’s activities</w:t>
      </w:r>
      <w:r w:rsidR="00B05DE1">
        <w:t>;</w:t>
      </w:r>
    </w:p>
    <w:p w14:paraId="306997FD" w14:textId="120E51F4" w:rsidR="00B05DE1" w:rsidRDefault="006B3BF5" w:rsidP="006D4CE0">
      <w:pPr>
        <w:pStyle w:val="FARLevel3"/>
        <w:numPr>
          <w:ilvl w:val="0"/>
          <w:numId w:val="0"/>
        </w:numPr>
        <w:ind w:left="1843" w:hanging="992"/>
      </w:pPr>
      <w:r>
        <w:t xml:space="preserve">13.7.3 </w:t>
      </w:r>
      <w:r w:rsidR="00B05DE1" w:rsidRPr="00B05DE1">
        <w:t xml:space="preserve">be informed of the retirement of those Trustees who wish to retire </w:t>
      </w:r>
      <w:r w:rsidR="00B05DE1">
        <w:t>or who have come to the end of their fixed term of office;</w:t>
      </w:r>
    </w:p>
    <w:p w14:paraId="6C0ED03C" w14:textId="085B086A" w:rsidR="00B05DE1" w:rsidRDefault="006B3BF5" w:rsidP="006D4CE0">
      <w:pPr>
        <w:pStyle w:val="FARLevel3"/>
        <w:numPr>
          <w:ilvl w:val="0"/>
          <w:numId w:val="0"/>
        </w:numPr>
        <w:ind w:left="1843" w:hanging="992"/>
      </w:pPr>
      <w:r>
        <w:t xml:space="preserve">13.7.4 </w:t>
      </w:r>
      <w:r w:rsidR="00B05DE1">
        <w:t>appoint</w:t>
      </w:r>
      <w:r w:rsidR="00B05DE1" w:rsidRPr="00B05DE1">
        <w:t xml:space="preserve"> Trustees to fill the vacancies arising</w:t>
      </w:r>
      <w:r w:rsidR="00B05DE1">
        <w:t>;</w:t>
      </w:r>
    </w:p>
    <w:p w14:paraId="4B2EE612" w14:textId="2E9C510E" w:rsidR="00B05DE1" w:rsidRDefault="006B3BF5" w:rsidP="006D4CE0">
      <w:pPr>
        <w:pStyle w:val="FARLevel3"/>
        <w:numPr>
          <w:ilvl w:val="0"/>
          <w:numId w:val="0"/>
        </w:numPr>
        <w:ind w:left="1843" w:hanging="992"/>
      </w:pPr>
      <w:r>
        <w:t xml:space="preserve">13.7.5 </w:t>
      </w:r>
      <w:r w:rsidR="00B05DE1" w:rsidRPr="00B05DE1">
        <w:t>appoint reporting accountants or auditors for the Charity</w:t>
      </w:r>
      <w:r w:rsidR="00B05DE1">
        <w:t>.</w:t>
      </w:r>
    </w:p>
    <w:p w14:paraId="7AD79720" w14:textId="140BCF7A" w:rsidR="006B3BF5" w:rsidRDefault="006B3BF5" w:rsidP="006B3BF5">
      <w:pPr>
        <w:pStyle w:val="FARLevel2"/>
        <w:numPr>
          <w:ilvl w:val="0"/>
          <w:numId w:val="0"/>
        </w:numPr>
        <w:ind w:left="425"/>
      </w:pPr>
      <w:r>
        <w:t xml:space="preserve">13.8 </w:t>
      </w:r>
      <w:r w:rsidR="00B05DE1">
        <w:t>Members may also, at an AGM:</w:t>
      </w:r>
    </w:p>
    <w:p w14:paraId="384FDA63" w14:textId="746B1DEB" w:rsidR="00E10EBE" w:rsidRDefault="006B3BF5" w:rsidP="006D4CE0">
      <w:pPr>
        <w:pStyle w:val="FARLevel2"/>
        <w:numPr>
          <w:ilvl w:val="0"/>
          <w:numId w:val="0"/>
        </w:numPr>
        <w:ind w:left="1571" w:hanging="851"/>
      </w:pPr>
      <w:r>
        <w:t xml:space="preserve">13.8.1 </w:t>
      </w:r>
      <w:r w:rsidR="00B05DE1">
        <w:t>confer on any individual (with his/her consent) the honorary title of Patron, President or Vice-President of the Charity; and / or</w:t>
      </w:r>
    </w:p>
    <w:p w14:paraId="63E071CF" w14:textId="05C957F2" w:rsidR="00B05DE1" w:rsidRPr="00B05DE1" w:rsidRDefault="006B3BF5" w:rsidP="006D4CE0">
      <w:pPr>
        <w:pStyle w:val="FARLevel2"/>
        <w:numPr>
          <w:ilvl w:val="0"/>
          <w:numId w:val="0"/>
        </w:numPr>
        <w:ind w:left="1571" w:hanging="851"/>
      </w:pPr>
      <w:r>
        <w:t>13.8.2</w:t>
      </w:r>
      <w:r w:rsidR="009346E5">
        <w:t xml:space="preserve"> </w:t>
      </w:r>
      <w:r w:rsidR="00B05DE1">
        <w:t>discuss and determine any issues of policy or deal with any other business put before them by the Trustees.</w:t>
      </w:r>
    </w:p>
    <w:p w14:paraId="6023AB55" w14:textId="77777777" w:rsidR="003E5134" w:rsidRPr="007D6E1E" w:rsidRDefault="00AD01EB" w:rsidP="003E5134">
      <w:pPr>
        <w:pStyle w:val="FARLevel1Bold"/>
      </w:pPr>
      <w:bookmarkStart w:id="204" w:name="_Toc251076643"/>
      <w:bookmarkStart w:id="205" w:name="_Toc251079874"/>
      <w:bookmarkStart w:id="206" w:name="_Toc274131763"/>
      <w:bookmarkStart w:id="207" w:name="_Toc483580684"/>
      <w:bookmarkStart w:id="208" w:name="_Toc512938952"/>
      <w:r w:rsidRPr="007D6E1E">
        <w:t>Appointment of proxies</w:t>
      </w:r>
      <w:bookmarkEnd w:id="204"/>
      <w:bookmarkEnd w:id="205"/>
      <w:bookmarkEnd w:id="206"/>
      <w:bookmarkEnd w:id="207"/>
      <w:bookmarkEnd w:id="208"/>
    </w:p>
    <w:p w14:paraId="5370C30E" w14:textId="77777777" w:rsidR="003E5134" w:rsidRPr="006D4CE0" w:rsidRDefault="00AD01EB" w:rsidP="003E5134">
      <w:pPr>
        <w:pStyle w:val="FARLevel2"/>
        <w:rPr>
          <w:color w:val="0070C0"/>
        </w:rPr>
      </w:pPr>
      <w:r w:rsidRPr="006D4CE0">
        <w:rPr>
          <w:color w:val="0070C0"/>
        </w:rPr>
        <w:t>Proxies may only be validly appointed by a notice In Writing that:</w:t>
      </w:r>
    </w:p>
    <w:p w14:paraId="27F7CE7F" w14:textId="77777777" w:rsidR="003E5134" w:rsidRPr="006D4CE0" w:rsidRDefault="00AD01EB" w:rsidP="003E5134">
      <w:pPr>
        <w:pStyle w:val="FARLevel3"/>
        <w:rPr>
          <w:color w:val="0070C0"/>
        </w:rPr>
      </w:pPr>
      <w:r w:rsidRPr="006D4CE0">
        <w:rPr>
          <w:color w:val="0070C0"/>
        </w:rPr>
        <w:t>states the name and address of the Member appointing the proxy;</w:t>
      </w:r>
    </w:p>
    <w:p w14:paraId="68B9B2E1" w14:textId="77777777" w:rsidR="003E5134" w:rsidRPr="006D4CE0" w:rsidRDefault="00AD01EB" w:rsidP="003E5134">
      <w:pPr>
        <w:pStyle w:val="FARLevel3"/>
        <w:rPr>
          <w:color w:val="0070C0"/>
        </w:rPr>
      </w:pPr>
      <w:r w:rsidRPr="006D4CE0">
        <w:rPr>
          <w:color w:val="0070C0"/>
        </w:rPr>
        <w:t>identifies the person appointed to be that Member's proxy and the general meeting in relation to which that person is appointed;</w:t>
      </w:r>
    </w:p>
    <w:p w14:paraId="37104C4A" w14:textId="77777777" w:rsidR="003E5134" w:rsidRPr="006D4CE0" w:rsidRDefault="00AD01EB" w:rsidP="003E5134">
      <w:pPr>
        <w:pStyle w:val="FARLevel3"/>
        <w:rPr>
          <w:color w:val="0070C0"/>
        </w:rPr>
      </w:pPr>
      <w:r w:rsidRPr="006D4CE0">
        <w:rPr>
          <w:color w:val="0070C0"/>
        </w:rPr>
        <w:t>is signed by the Member appointing the proxy or is authenticated in such manner as the Trustees may determine;</w:t>
      </w:r>
    </w:p>
    <w:p w14:paraId="074B719A" w14:textId="54531A21" w:rsidR="003E5134" w:rsidRPr="006D4CE0" w:rsidRDefault="00AD01EB" w:rsidP="003E5134">
      <w:pPr>
        <w:pStyle w:val="FARLevel3"/>
        <w:rPr>
          <w:color w:val="0070C0"/>
        </w:rPr>
      </w:pPr>
      <w:r w:rsidRPr="006D4CE0">
        <w:rPr>
          <w:color w:val="0070C0"/>
        </w:rPr>
        <w:t xml:space="preserve">is delivered to the Charity in accordance with Article </w:t>
      </w:r>
      <w:r w:rsidRPr="006D4CE0">
        <w:rPr>
          <w:color w:val="0070C0"/>
        </w:rPr>
        <w:fldChar w:fldCharType="begin"/>
      </w:r>
      <w:r w:rsidRPr="006D4CE0">
        <w:rPr>
          <w:color w:val="0070C0"/>
        </w:rPr>
        <w:instrText xml:space="preserve"> REF _Ref251144518 \r \h  \* MERGEFORMAT </w:instrText>
      </w:r>
      <w:r w:rsidRPr="006D4CE0">
        <w:rPr>
          <w:color w:val="0070C0"/>
        </w:rPr>
      </w:r>
      <w:r w:rsidRPr="006D4CE0">
        <w:rPr>
          <w:color w:val="0070C0"/>
        </w:rPr>
        <w:fldChar w:fldCharType="separate"/>
      </w:r>
      <w:r w:rsidR="00D932D9" w:rsidRPr="006D4CE0">
        <w:rPr>
          <w:color w:val="0070C0"/>
        </w:rPr>
        <w:t>19.5</w:t>
      </w:r>
      <w:r w:rsidRPr="006D4CE0">
        <w:rPr>
          <w:color w:val="0070C0"/>
        </w:rPr>
        <w:fldChar w:fldCharType="end"/>
      </w:r>
      <w:r w:rsidRPr="006D4CE0">
        <w:rPr>
          <w:color w:val="0070C0"/>
        </w:rPr>
        <w:t>;</w:t>
      </w:r>
    </w:p>
    <w:p w14:paraId="7451D5B1" w14:textId="6FB7374A" w:rsidR="003E5134" w:rsidRPr="006D4CE0" w:rsidRDefault="00AD01EB" w:rsidP="003E5134">
      <w:pPr>
        <w:pStyle w:val="FARLevel3"/>
        <w:rPr>
          <w:color w:val="0070C0"/>
        </w:rPr>
      </w:pPr>
      <w:r w:rsidRPr="006D4CE0">
        <w:rPr>
          <w:color w:val="0070C0"/>
        </w:rPr>
        <w:t>is received by the Charity at least 24 hours before the meeting to which it relates.</w:t>
      </w:r>
    </w:p>
    <w:p w14:paraId="027FE2B6" w14:textId="77777777" w:rsidR="003E5134" w:rsidRPr="006D4CE0" w:rsidRDefault="00AD01EB" w:rsidP="003E5134">
      <w:pPr>
        <w:pStyle w:val="FARLevel2"/>
        <w:rPr>
          <w:color w:val="0070C0"/>
        </w:rPr>
      </w:pPr>
      <w:r w:rsidRPr="006D4CE0">
        <w:rPr>
          <w:color w:val="0070C0"/>
        </w:rPr>
        <w:t>The Charity may require proxy notices to be delivered in a particular form and may specify different forms for different purposes.</w:t>
      </w:r>
    </w:p>
    <w:p w14:paraId="7F2919E2" w14:textId="77777777" w:rsidR="003E5134" w:rsidRPr="006D4CE0" w:rsidRDefault="00AD01EB" w:rsidP="003E5134">
      <w:pPr>
        <w:pStyle w:val="FARLevel2"/>
        <w:rPr>
          <w:color w:val="0070C0"/>
        </w:rPr>
      </w:pPr>
      <w:r w:rsidRPr="006D4CE0">
        <w:rPr>
          <w:color w:val="0070C0"/>
        </w:rPr>
        <w:t>Proxy notices may specify how the proxy appointed under them is to vote (or that the proxy is to abstain from voting) on one or more resolutions.</w:t>
      </w:r>
    </w:p>
    <w:p w14:paraId="66D2F507" w14:textId="77777777" w:rsidR="003E5134" w:rsidRPr="006D4CE0" w:rsidRDefault="00AD01EB" w:rsidP="003E5134">
      <w:pPr>
        <w:pStyle w:val="FARLevel2"/>
        <w:rPr>
          <w:color w:val="0070C0"/>
        </w:rPr>
      </w:pPr>
      <w:r w:rsidRPr="006D4CE0">
        <w:rPr>
          <w:color w:val="0070C0"/>
        </w:rPr>
        <w:t>Unless a proxy notice indicates otherwise, it should be treated as:</w:t>
      </w:r>
    </w:p>
    <w:p w14:paraId="460EFD1C" w14:textId="77777777" w:rsidR="003E5134" w:rsidRPr="006D4CE0" w:rsidRDefault="00AD01EB" w:rsidP="003E5134">
      <w:pPr>
        <w:pStyle w:val="FARLevel3"/>
        <w:rPr>
          <w:color w:val="0070C0"/>
        </w:rPr>
      </w:pPr>
      <w:r w:rsidRPr="006D4CE0">
        <w:rPr>
          <w:color w:val="0070C0"/>
        </w:rPr>
        <w:t>allowing the person appointed under it as a proxy discretion on how to vote on any ancillary or procedural resolution put to the meeting;</w:t>
      </w:r>
    </w:p>
    <w:p w14:paraId="481106C5" w14:textId="77777777" w:rsidR="003E5134" w:rsidRPr="006D4CE0" w:rsidRDefault="00AD01EB" w:rsidP="003E5134">
      <w:pPr>
        <w:pStyle w:val="FARLevel3"/>
        <w:rPr>
          <w:color w:val="0070C0"/>
        </w:rPr>
      </w:pPr>
      <w:r w:rsidRPr="006D4CE0">
        <w:rPr>
          <w:color w:val="0070C0"/>
        </w:rPr>
        <w:lastRenderedPageBreak/>
        <w:t>appointing that person as a proxy in relation to any adjournment of the general meeting to which it relates as well as to the meeting itself.</w:t>
      </w:r>
    </w:p>
    <w:p w14:paraId="503D871C" w14:textId="096AA8E0" w:rsidR="003E5134" w:rsidRPr="006D4CE0" w:rsidRDefault="00AD01EB" w:rsidP="003E5134">
      <w:pPr>
        <w:pStyle w:val="FARLevel2"/>
        <w:rPr>
          <w:color w:val="0070C0"/>
        </w:rPr>
      </w:pPr>
      <w:r w:rsidRPr="006D4CE0">
        <w:rPr>
          <w:color w:val="0070C0"/>
        </w:rPr>
        <w:t xml:space="preserve">An appointment under a proxy notice may be revoked by delivering to the Charity, in accordance with Article </w:t>
      </w:r>
      <w:r w:rsidRPr="006D4CE0">
        <w:rPr>
          <w:color w:val="0070C0"/>
        </w:rPr>
        <w:fldChar w:fldCharType="begin"/>
      </w:r>
      <w:r w:rsidRPr="006D4CE0">
        <w:rPr>
          <w:color w:val="0070C0"/>
        </w:rPr>
        <w:instrText xml:space="preserve"> REF _Ref251144518 \r \h  \* MERGEFORMAT </w:instrText>
      </w:r>
      <w:r w:rsidRPr="006D4CE0">
        <w:rPr>
          <w:color w:val="0070C0"/>
        </w:rPr>
      </w:r>
      <w:r w:rsidRPr="006D4CE0">
        <w:rPr>
          <w:color w:val="0070C0"/>
        </w:rPr>
        <w:fldChar w:fldCharType="separate"/>
      </w:r>
      <w:r w:rsidR="00D932D9" w:rsidRPr="006D4CE0">
        <w:rPr>
          <w:color w:val="0070C0"/>
        </w:rPr>
        <w:t>19.5</w:t>
      </w:r>
      <w:r w:rsidRPr="006D4CE0">
        <w:rPr>
          <w:color w:val="0070C0"/>
        </w:rPr>
        <w:fldChar w:fldCharType="end"/>
      </w:r>
      <w:r w:rsidRPr="006D4CE0">
        <w:rPr>
          <w:color w:val="0070C0"/>
        </w:rPr>
        <w:t>, a notice given by or on behalf of the Member who gave the proxy notice, but such revocation will only take effect if the Charity receives it before the start of the meeting to which it relates.</w:t>
      </w:r>
    </w:p>
    <w:p w14:paraId="63752B51" w14:textId="77777777" w:rsidR="003E5134" w:rsidRPr="007D6E1E" w:rsidRDefault="00AD01EB" w:rsidP="003E5134">
      <w:pPr>
        <w:pStyle w:val="FARLevel1Bold"/>
      </w:pPr>
      <w:bookmarkStart w:id="209" w:name="_Toc251076644"/>
      <w:bookmarkStart w:id="210" w:name="_Toc251079875"/>
      <w:bookmarkStart w:id="211" w:name="_Toc274131764"/>
      <w:bookmarkStart w:id="212" w:name="_Toc483580685"/>
      <w:bookmarkStart w:id="213" w:name="_Toc512938953"/>
      <w:r w:rsidRPr="007D6E1E">
        <w:t>Voting at general meetings</w:t>
      </w:r>
      <w:bookmarkEnd w:id="209"/>
      <w:bookmarkEnd w:id="210"/>
      <w:bookmarkEnd w:id="211"/>
      <w:bookmarkEnd w:id="212"/>
      <w:bookmarkEnd w:id="213"/>
    </w:p>
    <w:p w14:paraId="210B9CB7" w14:textId="77777777" w:rsidR="003E5134" w:rsidRPr="007D6E1E" w:rsidRDefault="00AD01EB" w:rsidP="003E5134">
      <w:pPr>
        <w:pStyle w:val="FARLevel2"/>
      </w:pPr>
      <w:r w:rsidRPr="007D6E1E">
        <w:t>A resolution at a general meeting shall be decided by a show of hands, unless a poll is demanded.</w:t>
      </w:r>
    </w:p>
    <w:p w14:paraId="5587ED99" w14:textId="58D846AC" w:rsidR="003E5134" w:rsidRPr="007D6E1E" w:rsidRDefault="00AD01EB" w:rsidP="003E5134">
      <w:pPr>
        <w:pStyle w:val="FARLevel2"/>
      </w:pPr>
      <w:r w:rsidRPr="007D6E1E">
        <w:t>Except where otherwise provided by the Companies Acts, every issue is decided by a majority of the votes cast.</w:t>
      </w:r>
    </w:p>
    <w:p w14:paraId="5AB2ED9B" w14:textId="40067F2C" w:rsidR="003E5134" w:rsidRPr="007D6E1E" w:rsidRDefault="00AD01EB" w:rsidP="003E5134">
      <w:pPr>
        <w:pStyle w:val="FARLevel2"/>
      </w:pPr>
      <w:r w:rsidRPr="007D6E1E">
        <w:t xml:space="preserve">Subject to Article </w:t>
      </w:r>
      <w:r w:rsidRPr="007D6E1E">
        <w:fldChar w:fldCharType="begin"/>
      </w:r>
      <w:r w:rsidRPr="007D6E1E">
        <w:instrText xml:space="preserve"> REF _Ref251144563 \r \h  \* MERGEFORMAT </w:instrText>
      </w:r>
      <w:r w:rsidRPr="007D6E1E">
        <w:fldChar w:fldCharType="separate"/>
      </w:r>
      <w:r w:rsidR="00D932D9">
        <w:t>15.4</w:t>
      </w:r>
      <w:r w:rsidRPr="007D6E1E">
        <w:fldChar w:fldCharType="end"/>
      </w:r>
      <w:r w:rsidRPr="007D6E1E">
        <w:t xml:space="preserve">, every Member present in person or by proxy </w:t>
      </w:r>
      <w:r w:rsidR="00D41AE1">
        <w:t>(</w:t>
      </w:r>
      <w:r w:rsidRPr="007D6E1E">
        <w:t>or through an Authorised Representative)</w:t>
      </w:r>
      <w:r w:rsidR="0077651E">
        <w:t xml:space="preserve"> </w:t>
      </w:r>
      <w:r w:rsidRPr="007D6E1E">
        <w:t>has one vote on each issue.</w:t>
      </w:r>
    </w:p>
    <w:p w14:paraId="1D524A26" w14:textId="77777777" w:rsidR="003E5134" w:rsidRPr="007D6E1E" w:rsidRDefault="00AD01EB" w:rsidP="003E5134">
      <w:pPr>
        <w:pStyle w:val="FARLevel2"/>
      </w:pPr>
      <w:bookmarkStart w:id="214" w:name="_Ref251144563"/>
      <w:r w:rsidRPr="007D6E1E">
        <w:t>A person who has been appointed as proxy for more than one Member has only one vote on a show of hands.</w:t>
      </w:r>
      <w:bookmarkEnd w:id="214"/>
    </w:p>
    <w:p w14:paraId="78F34A6D" w14:textId="77777777" w:rsidR="003E5134" w:rsidRPr="006D4CE0" w:rsidRDefault="00AD01EB" w:rsidP="003E5134">
      <w:pPr>
        <w:pStyle w:val="FARLevel2"/>
        <w:rPr>
          <w:color w:val="0070C0"/>
        </w:rPr>
      </w:pPr>
      <w:r w:rsidRPr="006D4CE0">
        <w:rPr>
          <w:color w:val="0070C0"/>
        </w:rPr>
        <w:t>A poll on a resolution may be demanded:</w:t>
      </w:r>
    </w:p>
    <w:p w14:paraId="287B2166" w14:textId="77777777" w:rsidR="003E5134" w:rsidRPr="006D4CE0" w:rsidRDefault="00AD01EB" w:rsidP="003E5134">
      <w:pPr>
        <w:pStyle w:val="FARLevel3"/>
        <w:rPr>
          <w:color w:val="0070C0"/>
        </w:rPr>
      </w:pPr>
      <w:r w:rsidRPr="006D4CE0">
        <w:rPr>
          <w:color w:val="0070C0"/>
        </w:rPr>
        <w:t>in advance of the general meeting where it is to be put to the vote; or</w:t>
      </w:r>
    </w:p>
    <w:p w14:paraId="16BD0BD1" w14:textId="77777777" w:rsidR="003E5134" w:rsidRPr="006D4CE0" w:rsidRDefault="00AD01EB" w:rsidP="003E5134">
      <w:pPr>
        <w:pStyle w:val="FARLevel3"/>
        <w:rPr>
          <w:color w:val="0070C0"/>
        </w:rPr>
      </w:pPr>
      <w:r w:rsidRPr="006D4CE0">
        <w:rPr>
          <w:color w:val="0070C0"/>
        </w:rPr>
        <w:t>at a general meeting, either before a show of hands on that resolution or immediately after the result of a show of hands on that resolution is declared.</w:t>
      </w:r>
    </w:p>
    <w:p w14:paraId="6D7B0885" w14:textId="77777777" w:rsidR="003E5134" w:rsidRPr="006D4CE0" w:rsidRDefault="00AD01EB" w:rsidP="003E5134">
      <w:pPr>
        <w:pStyle w:val="FARLevel2"/>
        <w:rPr>
          <w:color w:val="0070C0"/>
        </w:rPr>
      </w:pPr>
      <w:r w:rsidRPr="006D4CE0">
        <w:rPr>
          <w:color w:val="0070C0"/>
        </w:rPr>
        <w:t>A poll may be demanded by any Member.</w:t>
      </w:r>
    </w:p>
    <w:p w14:paraId="2402CDFB" w14:textId="77777777" w:rsidR="003E5134" w:rsidRPr="006D4CE0" w:rsidRDefault="00AD01EB" w:rsidP="003E5134">
      <w:pPr>
        <w:pStyle w:val="FARLevel2"/>
        <w:rPr>
          <w:color w:val="0070C0"/>
        </w:rPr>
      </w:pPr>
      <w:r w:rsidRPr="006D4CE0">
        <w:rPr>
          <w:color w:val="0070C0"/>
        </w:rPr>
        <w:t xml:space="preserve">A demand for a poll may be withdrawn if the poll has not yet been taken and the </w:t>
      </w:r>
      <w:r w:rsidR="008D071E" w:rsidRPr="006D4CE0">
        <w:rPr>
          <w:color w:val="0070C0"/>
        </w:rPr>
        <w:t>Chair</w:t>
      </w:r>
      <w:r w:rsidRPr="006D4CE0">
        <w:rPr>
          <w:color w:val="0070C0"/>
        </w:rPr>
        <w:t xml:space="preserve"> of the meeting consents to the withdrawal.</w:t>
      </w:r>
    </w:p>
    <w:p w14:paraId="1AA4CCCF" w14:textId="77777777" w:rsidR="003E5134" w:rsidRPr="006D4CE0" w:rsidRDefault="00AD01EB" w:rsidP="003E5134">
      <w:pPr>
        <w:pStyle w:val="FARLevel2"/>
        <w:rPr>
          <w:color w:val="0070C0"/>
        </w:rPr>
      </w:pPr>
      <w:r w:rsidRPr="006D4CE0">
        <w:rPr>
          <w:color w:val="0070C0"/>
        </w:rPr>
        <w:t xml:space="preserve">Polls must be taken immediately and in such manner as the </w:t>
      </w:r>
      <w:r w:rsidR="008D071E" w:rsidRPr="006D4CE0">
        <w:rPr>
          <w:color w:val="0070C0"/>
        </w:rPr>
        <w:t>Chair</w:t>
      </w:r>
      <w:r w:rsidRPr="006D4CE0">
        <w:rPr>
          <w:color w:val="0070C0"/>
        </w:rPr>
        <w:t xml:space="preserve"> of the meeting directs.</w:t>
      </w:r>
    </w:p>
    <w:p w14:paraId="3F51E4A3" w14:textId="77777777" w:rsidR="0090037E" w:rsidRDefault="00AD01EB" w:rsidP="00C6077D">
      <w:pPr>
        <w:pStyle w:val="FARLevel1Bold"/>
      </w:pPr>
      <w:bookmarkStart w:id="215" w:name="_Toc512938954"/>
      <w:r>
        <w:t>Written Resolutions</w:t>
      </w:r>
      <w:bookmarkEnd w:id="193"/>
      <w:bookmarkEnd w:id="194"/>
      <w:bookmarkEnd w:id="195"/>
      <w:bookmarkEnd w:id="196"/>
      <w:bookmarkEnd w:id="197"/>
      <w:bookmarkEnd w:id="198"/>
      <w:bookmarkEnd w:id="199"/>
      <w:bookmarkEnd w:id="200"/>
      <w:bookmarkEnd w:id="201"/>
      <w:bookmarkEnd w:id="202"/>
      <w:bookmarkEnd w:id="203"/>
      <w:bookmarkEnd w:id="215"/>
    </w:p>
    <w:p w14:paraId="45C15C6B" w14:textId="709FB67A" w:rsidR="0090037E" w:rsidRPr="006D4CE0" w:rsidRDefault="00AD01EB" w:rsidP="00C6077D">
      <w:pPr>
        <w:pStyle w:val="FARLevel2"/>
        <w:rPr>
          <w:color w:val="0070C0"/>
        </w:rPr>
      </w:pPr>
      <w:bookmarkStart w:id="216" w:name="_Ref505249650"/>
      <w:r w:rsidRPr="006D4CE0">
        <w:rPr>
          <w:color w:val="0070C0"/>
        </w:rPr>
        <w:t>Subject to Article</w:t>
      </w:r>
      <w:r w:rsidR="00406D37" w:rsidRPr="006D4CE0">
        <w:rPr>
          <w:color w:val="0070C0"/>
        </w:rPr>
        <w:t xml:space="preserve"> </w:t>
      </w:r>
      <w:r w:rsidR="00406D37" w:rsidRPr="006D4CE0">
        <w:rPr>
          <w:color w:val="0070C0"/>
        </w:rPr>
        <w:fldChar w:fldCharType="begin"/>
      </w:r>
      <w:r w:rsidR="00406D37" w:rsidRPr="006D4CE0">
        <w:rPr>
          <w:color w:val="0070C0"/>
        </w:rPr>
        <w:instrText xml:space="preserve"> REF _Ref251145516 \r \h </w:instrText>
      </w:r>
      <w:r w:rsidR="00406D37" w:rsidRPr="006D4CE0">
        <w:rPr>
          <w:color w:val="0070C0"/>
        </w:rPr>
      </w:r>
      <w:r w:rsidR="00406D37" w:rsidRPr="006D4CE0">
        <w:rPr>
          <w:color w:val="0070C0"/>
        </w:rPr>
        <w:fldChar w:fldCharType="separate"/>
      </w:r>
      <w:r w:rsidR="00D932D9" w:rsidRPr="006D4CE0">
        <w:rPr>
          <w:color w:val="0070C0"/>
        </w:rPr>
        <w:t>16.8</w:t>
      </w:r>
      <w:r w:rsidR="00406D37" w:rsidRPr="006D4CE0">
        <w:rPr>
          <w:color w:val="0070C0"/>
        </w:rPr>
        <w:fldChar w:fldCharType="end"/>
      </w:r>
      <w:r w:rsidRPr="006D4CE0">
        <w:rPr>
          <w:color w:val="0070C0"/>
        </w:rPr>
        <w:t xml:space="preserve">, a resolution In Writing agreed by a simple majority (or in the case of a Special Resolution by a majority of not less than 75%) of the Members who would have been entitled to vote upon it had it been proposed at a general meeting shall be effective provided that a copy of the proposed resolution has been sent to every eligible Member and  a simple majority (or in the case of a Special Resolution by a majority of not less than 75%) of Members has signified its agreement to the resolution in an </w:t>
      </w:r>
      <w:r w:rsidRPr="006D4CE0">
        <w:rPr>
          <w:b/>
          <w:color w:val="0070C0"/>
        </w:rPr>
        <w:t>Authenticated Document</w:t>
      </w:r>
      <w:r w:rsidRPr="006D4CE0">
        <w:rPr>
          <w:color w:val="0070C0"/>
        </w:rPr>
        <w:t xml:space="preserve"> that has been received at the registered office within the period of 28 days beginning with the circulation date.  A resolution In Writing may comprise several copies to which one or more Members have signified their agreement.  In the case of a </w:t>
      </w:r>
      <w:proofErr w:type="gramStart"/>
      <w:r w:rsidRPr="006D4CE0">
        <w:rPr>
          <w:color w:val="0070C0"/>
        </w:rPr>
        <w:t>Member</w:t>
      </w:r>
      <w:proofErr w:type="gramEnd"/>
      <w:r w:rsidRPr="006D4CE0">
        <w:rPr>
          <w:color w:val="0070C0"/>
        </w:rPr>
        <w:t xml:space="preserve"> that is an organisation, its Authorised Representative may signify agreement.</w:t>
      </w:r>
      <w:bookmarkEnd w:id="216"/>
      <w:r w:rsidRPr="006D4CE0">
        <w:rPr>
          <w:color w:val="0070C0"/>
        </w:rPr>
        <w:t xml:space="preserve"> </w:t>
      </w:r>
    </w:p>
    <w:p w14:paraId="2603462C" w14:textId="0B2212B4" w:rsidR="0090037E" w:rsidRDefault="00AD01EB" w:rsidP="00C6077D">
      <w:pPr>
        <w:pStyle w:val="FARLevel2"/>
      </w:pPr>
      <w:r>
        <w:t xml:space="preserve">Subject to Article </w:t>
      </w:r>
      <w:r>
        <w:fldChar w:fldCharType="begin"/>
      </w:r>
      <w:r>
        <w:instrText xml:space="preserve"> REF _Ref251145516 \r \h  \* MERGEFORMAT </w:instrText>
      </w:r>
      <w:r>
        <w:fldChar w:fldCharType="separate"/>
      </w:r>
      <w:r w:rsidR="00D932D9">
        <w:t>16.8</w:t>
      </w:r>
      <w:r>
        <w:fldChar w:fldCharType="end"/>
      </w:r>
      <w:r>
        <w:t>, any resolution that may be passed validly at a general meeting of the Charity may be passed as a written resolution.</w:t>
      </w:r>
    </w:p>
    <w:p w14:paraId="66A7BC88" w14:textId="77777777" w:rsidR="0090037E" w:rsidRPr="006D4CE0" w:rsidRDefault="00AD01EB" w:rsidP="00C6077D">
      <w:pPr>
        <w:pStyle w:val="FARLevel2"/>
        <w:rPr>
          <w:color w:val="0070C0"/>
        </w:rPr>
      </w:pPr>
      <w:bookmarkStart w:id="217" w:name="_Ref251144611"/>
      <w:r w:rsidRPr="006D4CE0">
        <w:rPr>
          <w:color w:val="0070C0"/>
        </w:rPr>
        <w:lastRenderedPageBreak/>
        <w:t>A written resolution may be proposed by the Trustees or by 5% or more of the Members (on written request to the Trustees).</w:t>
      </w:r>
      <w:bookmarkEnd w:id="217"/>
    </w:p>
    <w:p w14:paraId="4BF8903C" w14:textId="77777777" w:rsidR="0090037E" w:rsidRPr="006D4CE0" w:rsidRDefault="00AD01EB" w:rsidP="00C6077D">
      <w:pPr>
        <w:pStyle w:val="FARLevel2"/>
        <w:rPr>
          <w:color w:val="0070C0"/>
        </w:rPr>
      </w:pPr>
      <w:r w:rsidRPr="006D4CE0">
        <w:rPr>
          <w:color w:val="0070C0"/>
        </w:rPr>
        <w:t>The Trustees must circulate any proposed written resolution to all Members, together with:</w:t>
      </w:r>
    </w:p>
    <w:p w14:paraId="19C23E0B" w14:textId="77777777" w:rsidR="0090037E" w:rsidRPr="006D4CE0" w:rsidRDefault="00AD01EB" w:rsidP="00C6077D">
      <w:pPr>
        <w:pStyle w:val="FARLevel3"/>
        <w:rPr>
          <w:color w:val="0070C0"/>
        </w:rPr>
      </w:pPr>
      <w:r w:rsidRPr="006D4CE0">
        <w:rPr>
          <w:color w:val="0070C0"/>
        </w:rPr>
        <w:t>any accompanying statement;</w:t>
      </w:r>
    </w:p>
    <w:p w14:paraId="4BD2E338" w14:textId="77777777" w:rsidR="0090037E" w:rsidRPr="006D4CE0" w:rsidRDefault="00AD01EB" w:rsidP="00C6077D">
      <w:pPr>
        <w:pStyle w:val="FARLevel3"/>
        <w:rPr>
          <w:color w:val="0070C0"/>
        </w:rPr>
      </w:pPr>
      <w:r w:rsidRPr="006D4CE0">
        <w:rPr>
          <w:color w:val="0070C0"/>
        </w:rPr>
        <w:t>guidance on how to signify agreement to the resolution; and</w:t>
      </w:r>
    </w:p>
    <w:p w14:paraId="7463B029" w14:textId="77777777" w:rsidR="0090037E" w:rsidRPr="006D4CE0" w:rsidRDefault="00AD01EB" w:rsidP="00C6077D">
      <w:pPr>
        <w:pStyle w:val="FARLevel3"/>
        <w:rPr>
          <w:color w:val="0070C0"/>
        </w:rPr>
      </w:pPr>
      <w:r w:rsidRPr="006D4CE0">
        <w:rPr>
          <w:color w:val="0070C0"/>
        </w:rPr>
        <w:t>the date by which the resolution must be passed if it is not to lapse.</w:t>
      </w:r>
    </w:p>
    <w:p w14:paraId="2F6A066A" w14:textId="77777777" w:rsidR="0090037E" w:rsidRPr="006D4CE0" w:rsidRDefault="00AD01EB" w:rsidP="00C6077D">
      <w:pPr>
        <w:pStyle w:val="FARLevel2"/>
        <w:rPr>
          <w:color w:val="0070C0"/>
        </w:rPr>
      </w:pPr>
      <w:r w:rsidRPr="006D4CE0">
        <w:rPr>
          <w:color w:val="0070C0"/>
        </w:rPr>
        <w:t>A Member signifies agreement to a proposed written resolution when the Charity receives from him or her an Authenticated Document (whether in hard copy or electronic form) identifying the resolution to which it relates and his or her agreement to it.</w:t>
      </w:r>
    </w:p>
    <w:p w14:paraId="1184CB2E" w14:textId="2DD3A3B6" w:rsidR="0090037E" w:rsidRPr="006D4CE0" w:rsidRDefault="00AD01EB" w:rsidP="00C6077D">
      <w:pPr>
        <w:pStyle w:val="FARLevel2"/>
        <w:rPr>
          <w:color w:val="0070C0"/>
        </w:rPr>
      </w:pPr>
      <w:r w:rsidRPr="006D4CE0">
        <w:rPr>
          <w:color w:val="0070C0"/>
        </w:rPr>
        <w:t xml:space="preserve">Subject to Article </w:t>
      </w:r>
      <w:r w:rsidRPr="006D4CE0">
        <w:rPr>
          <w:color w:val="0070C0"/>
        </w:rPr>
        <w:fldChar w:fldCharType="begin"/>
      </w:r>
      <w:r w:rsidRPr="006D4CE0">
        <w:rPr>
          <w:color w:val="0070C0"/>
        </w:rPr>
        <w:instrText xml:space="preserve"> REF _Ref251144671 \r \h  \* MERGEFORMAT </w:instrText>
      </w:r>
      <w:r w:rsidRPr="006D4CE0">
        <w:rPr>
          <w:color w:val="0070C0"/>
        </w:rPr>
      </w:r>
      <w:r w:rsidRPr="006D4CE0">
        <w:rPr>
          <w:color w:val="0070C0"/>
        </w:rPr>
        <w:fldChar w:fldCharType="separate"/>
      </w:r>
      <w:r w:rsidR="00D932D9" w:rsidRPr="006D4CE0">
        <w:rPr>
          <w:color w:val="0070C0"/>
        </w:rPr>
        <w:t>16.7</w:t>
      </w:r>
      <w:r w:rsidRPr="006D4CE0">
        <w:rPr>
          <w:color w:val="0070C0"/>
        </w:rPr>
        <w:fldChar w:fldCharType="end"/>
      </w:r>
      <w:r w:rsidRPr="006D4CE0">
        <w:rPr>
          <w:color w:val="0070C0"/>
        </w:rPr>
        <w:t>, a written resolution is passed when:</w:t>
      </w:r>
    </w:p>
    <w:p w14:paraId="2E735FCE" w14:textId="77777777" w:rsidR="0090037E" w:rsidRPr="006D4CE0" w:rsidRDefault="00AD01EB" w:rsidP="00C6077D">
      <w:pPr>
        <w:pStyle w:val="FARLevel3"/>
        <w:rPr>
          <w:color w:val="0070C0"/>
        </w:rPr>
      </w:pPr>
      <w:r w:rsidRPr="006D4CE0">
        <w:rPr>
          <w:color w:val="0070C0"/>
        </w:rPr>
        <w:t>in the case of an Ordinary Resolution, a simple majority of all the Members have signified their agreement to it; and</w:t>
      </w:r>
    </w:p>
    <w:p w14:paraId="1B2F2F3D" w14:textId="77777777" w:rsidR="0090037E" w:rsidRPr="006D4CE0" w:rsidRDefault="00AD01EB" w:rsidP="00C6077D">
      <w:pPr>
        <w:pStyle w:val="FARLevel3"/>
        <w:rPr>
          <w:color w:val="0070C0"/>
        </w:rPr>
      </w:pPr>
      <w:r w:rsidRPr="006D4CE0">
        <w:rPr>
          <w:color w:val="0070C0"/>
        </w:rPr>
        <w:t>in the case of a Special Resolution, at least 75% of all the Members have signified their agreement to it.</w:t>
      </w:r>
    </w:p>
    <w:p w14:paraId="7C3402FC" w14:textId="60320FA4" w:rsidR="0090037E" w:rsidRPr="006D4CE0" w:rsidRDefault="00AD01EB" w:rsidP="00C6077D">
      <w:pPr>
        <w:pStyle w:val="FARLevel2"/>
        <w:rPr>
          <w:color w:val="0070C0"/>
        </w:rPr>
      </w:pPr>
      <w:bookmarkStart w:id="218" w:name="_Ref251144671"/>
      <w:r w:rsidRPr="006D4CE0">
        <w:rPr>
          <w:color w:val="0070C0"/>
        </w:rPr>
        <w:t>A proposed written resolution lapses if it is not passed before the end of 28 days beginning on the first day on which it was circulated.</w:t>
      </w:r>
      <w:bookmarkEnd w:id="218"/>
    </w:p>
    <w:p w14:paraId="726376DA" w14:textId="77777777" w:rsidR="0090037E" w:rsidRPr="006D4CE0" w:rsidRDefault="00AD01EB" w:rsidP="00C6077D">
      <w:pPr>
        <w:pStyle w:val="FARLevel2"/>
        <w:rPr>
          <w:color w:val="0070C0"/>
        </w:rPr>
      </w:pPr>
      <w:bookmarkStart w:id="219" w:name="_Ref251145516"/>
      <w:r w:rsidRPr="006D4CE0">
        <w:rPr>
          <w:color w:val="0070C0"/>
        </w:rPr>
        <w:t>The following may not be passed as a written resolution:</w:t>
      </w:r>
      <w:bookmarkEnd w:id="219"/>
    </w:p>
    <w:p w14:paraId="6CD38C64" w14:textId="7B8EE56F" w:rsidR="0090037E" w:rsidRPr="006D4CE0" w:rsidRDefault="00AD01EB" w:rsidP="00C6077D">
      <w:pPr>
        <w:pStyle w:val="FARLevel3"/>
        <w:rPr>
          <w:color w:val="0070C0"/>
        </w:rPr>
      </w:pPr>
      <w:r w:rsidRPr="006D4CE0">
        <w:rPr>
          <w:color w:val="0070C0"/>
        </w:rPr>
        <w:t>a resolution to remove a Trustee before his or her period of office expires</w:t>
      </w:r>
      <w:r w:rsidR="000B790E" w:rsidRPr="006D4CE0">
        <w:rPr>
          <w:color w:val="0070C0"/>
        </w:rPr>
        <w:t>;</w:t>
      </w:r>
      <w:r w:rsidRPr="006D4CE0">
        <w:rPr>
          <w:color w:val="0070C0"/>
        </w:rPr>
        <w:t xml:space="preserve"> and</w:t>
      </w:r>
    </w:p>
    <w:p w14:paraId="0ABDDAA2" w14:textId="3404D1E1" w:rsidR="0090037E" w:rsidRPr="006D4CE0" w:rsidRDefault="00AD01EB" w:rsidP="00C6077D">
      <w:pPr>
        <w:pStyle w:val="FARLevel3"/>
        <w:rPr>
          <w:color w:val="0070C0"/>
        </w:rPr>
      </w:pPr>
      <w:r w:rsidRPr="006D4CE0">
        <w:rPr>
          <w:color w:val="0070C0"/>
        </w:rPr>
        <w:t xml:space="preserve">a resolution to remove an auditor before his or her period of office expires. </w:t>
      </w:r>
    </w:p>
    <w:p w14:paraId="30792788" w14:textId="77777777" w:rsidR="00240CBE" w:rsidRDefault="00AD01EB" w:rsidP="00C6077D">
      <w:pPr>
        <w:pStyle w:val="FARLevel1Bold"/>
      </w:pPr>
      <w:bookmarkStart w:id="220" w:name="_Toc505177958"/>
      <w:bookmarkStart w:id="221" w:name="_Toc505178570"/>
      <w:bookmarkStart w:id="222" w:name="_Toc512938955"/>
      <w:r w:rsidRPr="00F24E88">
        <w:t>Irregularities</w:t>
      </w:r>
      <w:bookmarkEnd w:id="220"/>
      <w:bookmarkEnd w:id="221"/>
      <w:r>
        <w:t xml:space="preserve"> regarding Member decision making</w:t>
      </w:r>
      <w:bookmarkEnd w:id="222"/>
    </w:p>
    <w:p w14:paraId="32EE6C77" w14:textId="77777777" w:rsidR="00240CBE" w:rsidRDefault="00AD01EB" w:rsidP="00240CBE">
      <w:pPr>
        <w:pStyle w:val="FARAnnexure2"/>
        <w:numPr>
          <w:ilvl w:val="0"/>
          <w:numId w:val="0"/>
        </w:numPr>
        <w:ind w:left="850"/>
      </w:pPr>
      <w:r w:rsidRPr="00F24E88">
        <w:t>The proceedings of any meeting or the taking of any poll or the passing of a written resolution or the making of any decision shall not be invalidated by reason of any accidental informality or irregularity (including by accidental omission to give or any non-receipt of notice) or want of qualification in any of the persons present or voting or by reason of any business being considered which is not specified in the notice.</w:t>
      </w:r>
    </w:p>
    <w:p w14:paraId="7FC3E5D2" w14:textId="77777777" w:rsidR="0090037E" w:rsidRDefault="00AD01EB" w:rsidP="0090037E">
      <w:pPr>
        <w:pStyle w:val="Heading1"/>
      </w:pPr>
      <w:bookmarkStart w:id="223" w:name="_Toc505177955"/>
      <w:bookmarkStart w:id="224" w:name="_Toc505178567"/>
      <w:bookmarkStart w:id="225" w:name="_Toc508202689"/>
      <w:bookmarkStart w:id="226" w:name="_Toc512938956"/>
      <w:bookmarkStart w:id="227" w:name="_Toc251076646"/>
      <w:bookmarkStart w:id="228" w:name="_Toc251079877"/>
      <w:bookmarkStart w:id="229" w:name="_Toc303063946"/>
      <w:bookmarkStart w:id="230" w:name="_Toc379900744"/>
      <w:bookmarkStart w:id="231" w:name="_Toc379900800"/>
      <w:bookmarkStart w:id="232" w:name="_Toc379904822"/>
      <w:bookmarkStart w:id="233" w:name="_Toc382314318"/>
      <w:bookmarkStart w:id="234" w:name="_Toc382314470"/>
      <w:r>
        <w:t>ADMINISTRATIVE ARRANGEMENTS AND MISCELLANEOUS</w:t>
      </w:r>
      <w:bookmarkEnd w:id="223"/>
      <w:bookmarkEnd w:id="224"/>
      <w:bookmarkEnd w:id="225"/>
      <w:bookmarkEnd w:id="226"/>
    </w:p>
    <w:p w14:paraId="1954AC44" w14:textId="77777777" w:rsidR="0090037E" w:rsidRDefault="00AD01EB" w:rsidP="00C6077D">
      <w:pPr>
        <w:pStyle w:val="FARLevel1Bold"/>
      </w:pPr>
      <w:bookmarkStart w:id="235" w:name="_Toc505177956"/>
      <w:bookmarkStart w:id="236" w:name="_Toc505178568"/>
      <w:bookmarkStart w:id="237" w:name="_Toc512938957"/>
      <w:r>
        <w:t>Records and Accounts</w:t>
      </w:r>
      <w:bookmarkEnd w:id="227"/>
      <w:bookmarkEnd w:id="228"/>
      <w:bookmarkEnd w:id="229"/>
      <w:bookmarkEnd w:id="230"/>
      <w:bookmarkEnd w:id="231"/>
      <w:bookmarkEnd w:id="232"/>
      <w:bookmarkEnd w:id="233"/>
      <w:bookmarkEnd w:id="234"/>
      <w:bookmarkEnd w:id="235"/>
      <w:bookmarkEnd w:id="236"/>
      <w:bookmarkEnd w:id="237"/>
    </w:p>
    <w:p w14:paraId="606173A9" w14:textId="77777777" w:rsidR="0090037E" w:rsidRDefault="00AD01EB" w:rsidP="00C6077D">
      <w:pPr>
        <w:pStyle w:val="FARLevel2"/>
      </w:pPr>
      <w:r>
        <w:t>The Trustees must comply with the requirements of the Companies Act and of the Charities Act as to the keeping of statutory books, financial records, the audit of accounts and the preparation and transmission to the Registrar of Companies and the Commission of:</w:t>
      </w:r>
    </w:p>
    <w:p w14:paraId="159EF4C3" w14:textId="77777777" w:rsidR="0090037E" w:rsidRDefault="00AD01EB" w:rsidP="00C6077D">
      <w:pPr>
        <w:pStyle w:val="FARLevel3"/>
      </w:pPr>
      <w:r>
        <w:t xml:space="preserve">annual reports; </w:t>
      </w:r>
    </w:p>
    <w:p w14:paraId="0E209291" w14:textId="77777777" w:rsidR="0090037E" w:rsidRDefault="00AD01EB" w:rsidP="00C6077D">
      <w:pPr>
        <w:pStyle w:val="FARLevel3"/>
      </w:pPr>
      <w:r>
        <w:lastRenderedPageBreak/>
        <w:t>annual returns; and</w:t>
      </w:r>
    </w:p>
    <w:p w14:paraId="12A38139" w14:textId="77777777" w:rsidR="0090037E" w:rsidRDefault="00AD01EB" w:rsidP="00C6077D">
      <w:pPr>
        <w:pStyle w:val="FARLevel3"/>
      </w:pPr>
      <w:r>
        <w:t>annual statements of account.</w:t>
      </w:r>
    </w:p>
    <w:p w14:paraId="25A11231" w14:textId="77777777" w:rsidR="0090037E" w:rsidRDefault="00AD01EB" w:rsidP="00C6077D">
      <w:pPr>
        <w:pStyle w:val="FARLevel2"/>
      </w:pPr>
      <w:r>
        <w:t>The Trustees must keep proper records of:</w:t>
      </w:r>
    </w:p>
    <w:p w14:paraId="2F43BB44" w14:textId="77777777" w:rsidR="0090037E" w:rsidRPr="006D4CE0" w:rsidRDefault="00AD01EB" w:rsidP="00C6077D">
      <w:pPr>
        <w:pStyle w:val="FARLevel3"/>
        <w:rPr>
          <w:color w:val="0070C0"/>
        </w:rPr>
      </w:pPr>
      <w:bookmarkStart w:id="238" w:name="_Ref251144702"/>
      <w:r w:rsidRPr="006D4CE0">
        <w:rPr>
          <w:color w:val="0070C0"/>
        </w:rPr>
        <w:t>all resolutions of Members passed otherwise than at a general meeting;</w:t>
      </w:r>
      <w:bookmarkEnd w:id="238"/>
    </w:p>
    <w:p w14:paraId="5473F4E5" w14:textId="77777777" w:rsidR="0090037E" w:rsidRDefault="00AD01EB" w:rsidP="00C6077D">
      <w:pPr>
        <w:pStyle w:val="FARLevel3"/>
      </w:pPr>
      <w:bookmarkStart w:id="239" w:name="_Ref251144724"/>
      <w:r>
        <w:t>all proceedings at general meetings;</w:t>
      </w:r>
      <w:bookmarkEnd w:id="239"/>
    </w:p>
    <w:p w14:paraId="7F86E32F" w14:textId="77777777" w:rsidR="0090037E" w:rsidRDefault="00AD01EB" w:rsidP="00C6077D">
      <w:pPr>
        <w:pStyle w:val="FARLevel3"/>
      </w:pPr>
      <w:bookmarkStart w:id="240" w:name="_Ref251144742"/>
      <w:r>
        <w:t>all decisions of the Trustees (whether taken at a meeting or otherwise</w:t>
      </w:r>
      <w:r w:rsidR="0028170B">
        <w:t>)</w:t>
      </w:r>
      <w:r>
        <w:t>;</w:t>
      </w:r>
      <w:bookmarkEnd w:id="240"/>
    </w:p>
    <w:p w14:paraId="74C674C9" w14:textId="77777777" w:rsidR="0090037E" w:rsidRDefault="00AD01EB" w:rsidP="00C6077D">
      <w:pPr>
        <w:pStyle w:val="FARLevel3"/>
      </w:pPr>
      <w:r>
        <w:t xml:space="preserve">all reports of committees; and </w:t>
      </w:r>
    </w:p>
    <w:p w14:paraId="7C7B46D1" w14:textId="77777777" w:rsidR="0090037E" w:rsidRDefault="00AD01EB" w:rsidP="00C6077D">
      <w:pPr>
        <w:pStyle w:val="FARLevel3"/>
      </w:pPr>
      <w:r>
        <w:t>all professional advice obtained.</w:t>
      </w:r>
    </w:p>
    <w:p w14:paraId="2058AD40" w14:textId="6CDDCDEA" w:rsidR="0090037E" w:rsidRPr="006D4CE0" w:rsidRDefault="00AD01EB" w:rsidP="00C6077D">
      <w:pPr>
        <w:pStyle w:val="FARLevel2"/>
        <w:rPr>
          <w:color w:val="0070C0"/>
        </w:rPr>
      </w:pPr>
      <w:r w:rsidRPr="006D4CE0">
        <w:rPr>
          <w:color w:val="0070C0"/>
        </w:rPr>
        <w:t xml:space="preserve">The records referred to in Articles </w:t>
      </w:r>
      <w:r w:rsidRPr="006D4CE0">
        <w:rPr>
          <w:color w:val="0070C0"/>
        </w:rPr>
        <w:fldChar w:fldCharType="begin"/>
      </w:r>
      <w:r w:rsidRPr="006D4CE0">
        <w:rPr>
          <w:color w:val="0070C0"/>
        </w:rPr>
        <w:instrText xml:space="preserve"> REF _Ref251144702 \r \h  \* MERGEFORMAT </w:instrText>
      </w:r>
      <w:r w:rsidRPr="006D4CE0">
        <w:rPr>
          <w:color w:val="0070C0"/>
        </w:rPr>
      </w:r>
      <w:r w:rsidRPr="006D4CE0">
        <w:rPr>
          <w:color w:val="0070C0"/>
        </w:rPr>
        <w:fldChar w:fldCharType="separate"/>
      </w:r>
      <w:r w:rsidR="00D932D9" w:rsidRPr="006D4CE0">
        <w:rPr>
          <w:color w:val="0070C0"/>
        </w:rPr>
        <w:t>18.2.1</w:t>
      </w:r>
      <w:r w:rsidRPr="006D4CE0">
        <w:rPr>
          <w:color w:val="0070C0"/>
        </w:rPr>
        <w:fldChar w:fldCharType="end"/>
      </w:r>
      <w:r w:rsidRPr="006D4CE0">
        <w:rPr>
          <w:color w:val="0070C0"/>
        </w:rPr>
        <w:t xml:space="preserve">, </w:t>
      </w:r>
      <w:r w:rsidRPr="006D4CE0">
        <w:rPr>
          <w:color w:val="0070C0"/>
        </w:rPr>
        <w:fldChar w:fldCharType="begin"/>
      </w:r>
      <w:r w:rsidRPr="006D4CE0">
        <w:rPr>
          <w:color w:val="0070C0"/>
        </w:rPr>
        <w:instrText xml:space="preserve"> REF _Ref251144724 \r \h  \* MERGEFORMAT </w:instrText>
      </w:r>
      <w:r w:rsidRPr="006D4CE0">
        <w:rPr>
          <w:color w:val="0070C0"/>
        </w:rPr>
      </w:r>
      <w:r w:rsidRPr="006D4CE0">
        <w:rPr>
          <w:color w:val="0070C0"/>
        </w:rPr>
        <w:fldChar w:fldCharType="separate"/>
      </w:r>
      <w:r w:rsidR="00D932D9" w:rsidRPr="006D4CE0">
        <w:rPr>
          <w:color w:val="0070C0"/>
        </w:rPr>
        <w:t>18.2.2</w:t>
      </w:r>
      <w:r w:rsidRPr="006D4CE0">
        <w:rPr>
          <w:color w:val="0070C0"/>
        </w:rPr>
        <w:fldChar w:fldCharType="end"/>
      </w:r>
      <w:r w:rsidRPr="006D4CE0">
        <w:rPr>
          <w:color w:val="0070C0"/>
        </w:rPr>
        <w:t xml:space="preserve"> and </w:t>
      </w:r>
      <w:r w:rsidRPr="006D4CE0">
        <w:rPr>
          <w:color w:val="0070C0"/>
        </w:rPr>
        <w:fldChar w:fldCharType="begin"/>
      </w:r>
      <w:r w:rsidRPr="006D4CE0">
        <w:rPr>
          <w:color w:val="0070C0"/>
        </w:rPr>
        <w:instrText xml:space="preserve"> REF _Ref251144742 \r \h  \* MERGEFORMAT </w:instrText>
      </w:r>
      <w:r w:rsidRPr="006D4CE0">
        <w:rPr>
          <w:color w:val="0070C0"/>
        </w:rPr>
      </w:r>
      <w:r w:rsidRPr="006D4CE0">
        <w:rPr>
          <w:color w:val="0070C0"/>
        </w:rPr>
        <w:fldChar w:fldCharType="separate"/>
      </w:r>
      <w:r w:rsidR="00D932D9" w:rsidRPr="006D4CE0">
        <w:rPr>
          <w:color w:val="0070C0"/>
        </w:rPr>
        <w:t>18.2.3</w:t>
      </w:r>
      <w:r w:rsidRPr="006D4CE0">
        <w:rPr>
          <w:color w:val="0070C0"/>
        </w:rPr>
        <w:fldChar w:fldCharType="end"/>
      </w:r>
      <w:r w:rsidRPr="006D4CE0">
        <w:rPr>
          <w:color w:val="0070C0"/>
        </w:rPr>
        <w:t xml:space="preserve"> must be kept for ten years from the date of the resolution, general meeting or Trustees' meeting, as relevant.</w:t>
      </w:r>
    </w:p>
    <w:p w14:paraId="04FB2454" w14:textId="77777777" w:rsidR="0090037E" w:rsidRDefault="00AD01EB" w:rsidP="00C6077D">
      <w:pPr>
        <w:pStyle w:val="FARLevel2"/>
      </w:pPr>
      <w:r>
        <w:t>Accounting records relating to the Charity must be made available for inspection by any Trustee at any reasonable time during normal office hours and may be made available for inspection by Members who are not Trustees if the Trustees so decide.</w:t>
      </w:r>
    </w:p>
    <w:p w14:paraId="31AD6735" w14:textId="77777777" w:rsidR="0090037E" w:rsidRDefault="00AD01EB" w:rsidP="00C6077D">
      <w:pPr>
        <w:pStyle w:val="FARLevel2"/>
      </w:pPr>
      <w:r>
        <w:t xml:space="preserve">A copy of the Charity's latest available statement of account or annual report must be supplied on request to any Trustee or Member, free of charge.  A copy of either document must also be supplied within two months to any other person who makes a Written request for it and pays </w:t>
      </w:r>
      <w:r w:rsidR="000347FD">
        <w:t>the Charity's reasonable costs.</w:t>
      </w:r>
    </w:p>
    <w:p w14:paraId="645D3B09" w14:textId="77777777" w:rsidR="0090037E" w:rsidRPr="005425A8" w:rsidRDefault="00AD01EB" w:rsidP="00C6077D">
      <w:pPr>
        <w:pStyle w:val="FARLevel1Bold"/>
      </w:pPr>
      <w:bookmarkStart w:id="241" w:name="_Toc251076647"/>
      <w:bookmarkStart w:id="242" w:name="_Toc251079878"/>
      <w:bookmarkStart w:id="243" w:name="_Ref251144764"/>
      <w:bookmarkStart w:id="244" w:name="_Ref303063607"/>
      <w:bookmarkStart w:id="245" w:name="_Toc303063947"/>
      <w:bookmarkStart w:id="246" w:name="_Toc379900745"/>
      <w:bookmarkStart w:id="247" w:name="_Toc379900801"/>
      <w:bookmarkStart w:id="248" w:name="_Ref379901311"/>
      <w:bookmarkStart w:id="249" w:name="_Ref379901321"/>
      <w:bookmarkStart w:id="250" w:name="_Toc379904823"/>
      <w:bookmarkStart w:id="251" w:name="_Toc382314319"/>
      <w:bookmarkStart w:id="252" w:name="_Toc382314471"/>
      <w:bookmarkStart w:id="253" w:name="_Toc505177957"/>
      <w:bookmarkStart w:id="254" w:name="_Toc505178569"/>
      <w:bookmarkStart w:id="255" w:name="_Ref505247719"/>
      <w:bookmarkStart w:id="256" w:name="_Ref505247753"/>
      <w:bookmarkStart w:id="257" w:name="_Toc512938958"/>
      <w:r w:rsidRPr="005425A8">
        <w:t>Communication with Members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67AEBFDA" w14:textId="77777777" w:rsidR="0090037E" w:rsidRDefault="00AD01EB" w:rsidP="00C6077D">
      <w:pPr>
        <w:pStyle w:val="FARLevel2"/>
      </w:pPr>
      <w:r>
        <w:t xml:space="preserve">The Charity may validly send or supply any document (including any notice) or information to a </w:t>
      </w:r>
      <w:proofErr w:type="gramStart"/>
      <w:r>
        <w:t>Member</w:t>
      </w:r>
      <w:proofErr w:type="gramEnd"/>
      <w:r>
        <w:t>:</w:t>
      </w:r>
    </w:p>
    <w:p w14:paraId="36030A81" w14:textId="77777777" w:rsidR="0090037E" w:rsidRDefault="00AD01EB" w:rsidP="00C6077D">
      <w:pPr>
        <w:pStyle w:val="FARLevel3"/>
      </w:pPr>
      <w:r>
        <w:t>by delivering it by hand to the address recorded for the Member in the register of Members;</w:t>
      </w:r>
    </w:p>
    <w:p w14:paraId="2DB6B774" w14:textId="77777777" w:rsidR="0090037E" w:rsidRDefault="00AD01EB" w:rsidP="00C6077D">
      <w:pPr>
        <w:pStyle w:val="FARLevel3"/>
      </w:pPr>
      <w:r>
        <w:t>by sending it by post or courier in an envelope (with postage or delivery paid) to the address recorded for the Member in the register of Members;</w:t>
      </w:r>
    </w:p>
    <w:p w14:paraId="55A8A6A5" w14:textId="77777777" w:rsidR="0090037E" w:rsidRDefault="00AD01EB" w:rsidP="00C6077D">
      <w:pPr>
        <w:pStyle w:val="FARLevel3"/>
      </w:pPr>
      <w:r>
        <w:t xml:space="preserve">by electronic mail to an email address notified by the Member </w:t>
      </w:r>
      <w:proofErr w:type="gramStart"/>
      <w:r>
        <w:t>In</w:t>
      </w:r>
      <w:proofErr w:type="gramEnd"/>
      <w:r>
        <w:t xml:space="preserve"> Writing; or</w:t>
      </w:r>
    </w:p>
    <w:p w14:paraId="420DE90C" w14:textId="77777777" w:rsidR="0090037E" w:rsidRDefault="00AD01EB" w:rsidP="00C6077D">
      <w:pPr>
        <w:pStyle w:val="FARLevel3"/>
      </w:pPr>
      <w:r>
        <w:t xml:space="preserve">by means of a website the address of which has been notified to the Member </w:t>
      </w:r>
      <w:proofErr w:type="gramStart"/>
      <w:r>
        <w:t>In</w:t>
      </w:r>
      <w:proofErr w:type="gramEnd"/>
      <w:r>
        <w:t xml:space="preserve"> Writing;</w:t>
      </w:r>
    </w:p>
    <w:p w14:paraId="2AB25AC9" w14:textId="4A9E963A" w:rsidR="0090037E" w:rsidRDefault="00AD01EB" w:rsidP="0090037E">
      <w:pPr>
        <w:pStyle w:val="FARBody3"/>
        <w:ind w:left="851"/>
      </w:pPr>
      <w:r>
        <w:t xml:space="preserve">in accordance with this Article </w:t>
      </w:r>
      <w:r>
        <w:fldChar w:fldCharType="begin"/>
      </w:r>
      <w:r>
        <w:instrText xml:space="preserve"> REF _Ref303063607 \r \h  \* MERGEFORMAT </w:instrText>
      </w:r>
      <w:r>
        <w:fldChar w:fldCharType="separate"/>
      </w:r>
      <w:r w:rsidR="00D932D9">
        <w:t>19</w:t>
      </w:r>
      <w:r>
        <w:fldChar w:fldCharType="end"/>
      </w:r>
      <w:r>
        <w:t>.</w:t>
      </w:r>
    </w:p>
    <w:p w14:paraId="17519A4D" w14:textId="77777777" w:rsidR="0090037E" w:rsidRPr="006D4CE0" w:rsidRDefault="00AD01EB" w:rsidP="00C6077D">
      <w:pPr>
        <w:pStyle w:val="FARLevel2"/>
        <w:rPr>
          <w:color w:val="0070C0"/>
        </w:rPr>
      </w:pPr>
      <w:bookmarkStart w:id="258" w:name="_Ref379901393"/>
      <w:r w:rsidRPr="006D4CE0">
        <w:rPr>
          <w:color w:val="0070C0"/>
        </w:rPr>
        <w:t xml:space="preserve">The Charity may only send a document or information to a </w:t>
      </w:r>
      <w:proofErr w:type="gramStart"/>
      <w:r w:rsidRPr="006D4CE0">
        <w:rPr>
          <w:color w:val="0070C0"/>
        </w:rPr>
        <w:t>Member</w:t>
      </w:r>
      <w:proofErr w:type="gramEnd"/>
      <w:r w:rsidRPr="006D4CE0">
        <w:rPr>
          <w:color w:val="0070C0"/>
        </w:rPr>
        <w:t xml:space="preserve"> by electronic mail:</w:t>
      </w:r>
      <w:bookmarkEnd w:id="258"/>
    </w:p>
    <w:p w14:paraId="3099482D" w14:textId="77777777" w:rsidR="0090037E" w:rsidRPr="006D4CE0" w:rsidRDefault="00AD01EB" w:rsidP="00C6077D">
      <w:pPr>
        <w:pStyle w:val="FARLevel3"/>
        <w:rPr>
          <w:color w:val="0070C0"/>
        </w:rPr>
      </w:pPr>
      <w:r w:rsidRPr="006D4CE0">
        <w:rPr>
          <w:color w:val="0070C0"/>
        </w:rPr>
        <w:lastRenderedPageBreak/>
        <w:t>where the Member concerned has agreed (either generally or in relation to the specific document or information) that it may be sent in that form; and</w:t>
      </w:r>
    </w:p>
    <w:p w14:paraId="0372B5C7" w14:textId="77777777" w:rsidR="0090037E" w:rsidRPr="006D4CE0" w:rsidRDefault="00AD01EB" w:rsidP="00C6077D">
      <w:pPr>
        <w:pStyle w:val="FARLevel3"/>
        <w:rPr>
          <w:color w:val="0070C0"/>
        </w:rPr>
      </w:pPr>
      <w:r w:rsidRPr="006D4CE0">
        <w:rPr>
          <w:color w:val="0070C0"/>
        </w:rPr>
        <w:t>to the address specified for that purpose by the Member.</w:t>
      </w:r>
    </w:p>
    <w:p w14:paraId="4345827C" w14:textId="77777777" w:rsidR="0090037E" w:rsidRDefault="00AD01EB" w:rsidP="00C6077D">
      <w:pPr>
        <w:pStyle w:val="FARLevel2"/>
      </w:pPr>
      <w:r>
        <w:t>Any notice given in accordance with these Articles is to be treated for all purposes as having been received:</w:t>
      </w:r>
    </w:p>
    <w:p w14:paraId="5CABB22D" w14:textId="77777777" w:rsidR="0090037E" w:rsidRDefault="00AD01EB" w:rsidP="00C6077D">
      <w:pPr>
        <w:pStyle w:val="FARLevel3"/>
      </w:pPr>
      <w:r>
        <w:t>24 hours after being sent by electronic mail or delivered by hand to the relevant address;</w:t>
      </w:r>
    </w:p>
    <w:p w14:paraId="41DF4E1A" w14:textId="77777777" w:rsidR="0090037E" w:rsidRDefault="00AD01EB" w:rsidP="00C6077D">
      <w:pPr>
        <w:pStyle w:val="FARLevel3"/>
      </w:pPr>
      <w:r>
        <w:t>two Clear Days after being sent by first class post to the relevant address;</w:t>
      </w:r>
    </w:p>
    <w:p w14:paraId="2EC4088C" w14:textId="77777777" w:rsidR="0090037E" w:rsidRDefault="00AD01EB" w:rsidP="00C6077D">
      <w:pPr>
        <w:pStyle w:val="FARLevel3"/>
      </w:pPr>
      <w:r>
        <w:t xml:space="preserve">three Clear Days after being sent by second class or overseas post to the relevant address; </w:t>
      </w:r>
    </w:p>
    <w:p w14:paraId="6534D6C7" w14:textId="77777777" w:rsidR="0090037E" w:rsidRDefault="00AD01EB" w:rsidP="00C6077D">
      <w:pPr>
        <w:pStyle w:val="FARLevel3"/>
      </w:pPr>
      <w:r>
        <w:t xml:space="preserve">on being handed to the Member [(or, in the case of a </w:t>
      </w:r>
      <w:proofErr w:type="gramStart"/>
      <w:r>
        <w:t>Member</w:t>
      </w:r>
      <w:proofErr w:type="gramEnd"/>
      <w:r>
        <w:t xml:space="preserve"> organisation, its Authorised Representative)] personally; or if earlier</w:t>
      </w:r>
    </w:p>
    <w:p w14:paraId="37206B8E" w14:textId="77777777" w:rsidR="0090037E" w:rsidRDefault="00AD01EB" w:rsidP="00C6077D">
      <w:pPr>
        <w:pStyle w:val="FARLevel3"/>
      </w:pPr>
      <w:r>
        <w:t>as soon as the Member acknowledges actual receipt.</w:t>
      </w:r>
    </w:p>
    <w:p w14:paraId="71CB0990" w14:textId="77777777" w:rsidR="0090037E" w:rsidRDefault="00AD01EB" w:rsidP="00C6077D">
      <w:pPr>
        <w:pStyle w:val="FARLevel2"/>
      </w:pPr>
      <w:bookmarkStart w:id="259" w:name="_Ref379901402"/>
      <w:r>
        <w:t>A technical defect in the giving of notice of which the Trustees are unaware at the time does not invalidate decisions taken at a meeting.</w:t>
      </w:r>
      <w:bookmarkEnd w:id="259"/>
    </w:p>
    <w:p w14:paraId="153AD77F" w14:textId="77777777" w:rsidR="0090037E" w:rsidRDefault="00AD01EB" w:rsidP="00C6077D">
      <w:pPr>
        <w:pStyle w:val="FARLevel2"/>
      </w:pPr>
      <w:bookmarkStart w:id="260" w:name="_Ref251144518"/>
      <w:r>
        <w:t>Members may validly send any notice or document to the Charity:</w:t>
      </w:r>
      <w:bookmarkEnd w:id="260"/>
    </w:p>
    <w:p w14:paraId="0D69D21F" w14:textId="77777777" w:rsidR="0090037E" w:rsidRDefault="00AD01EB" w:rsidP="00C6077D">
      <w:pPr>
        <w:pStyle w:val="FARLevel3"/>
      </w:pPr>
      <w:r>
        <w:t>by post to</w:t>
      </w:r>
    </w:p>
    <w:p w14:paraId="2FAE9E78" w14:textId="77777777" w:rsidR="0090037E" w:rsidRPr="00C6077D" w:rsidRDefault="00AD01EB" w:rsidP="00C6077D">
      <w:pPr>
        <w:pStyle w:val="FARLevel4"/>
        <w:numPr>
          <w:ilvl w:val="3"/>
          <w:numId w:val="21"/>
        </w:numPr>
      </w:pPr>
      <w:r w:rsidRPr="00C6077D">
        <w:t>the Charity's registered office; or</w:t>
      </w:r>
    </w:p>
    <w:p w14:paraId="590225B4" w14:textId="77777777" w:rsidR="0090037E" w:rsidRDefault="00AD01EB" w:rsidP="00C6077D">
      <w:pPr>
        <w:pStyle w:val="FARLevel4"/>
      </w:pPr>
      <w:r w:rsidRPr="00C6077D">
        <w:t>any</w:t>
      </w:r>
      <w:r>
        <w:t xml:space="preserve"> other address specified by the Charity for such purposes;</w:t>
      </w:r>
    </w:p>
    <w:p w14:paraId="426D4880" w14:textId="77777777" w:rsidR="0090037E" w:rsidRPr="00715D1E" w:rsidRDefault="00AD01EB" w:rsidP="00C6077D">
      <w:pPr>
        <w:pStyle w:val="FARLevel3"/>
      </w:pPr>
      <w:r w:rsidRPr="00715D1E">
        <w:t xml:space="preserve">to any email address provided by the Charity for such purposes. </w:t>
      </w:r>
    </w:p>
    <w:p w14:paraId="758335BB" w14:textId="77777777" w:rsidR="0090037E" w:rsidRDefault="00AD01EB" w:rsidP="00C6077D">
      <w:pPr>
        <w:pStyle w:val="FARLevel1Bold"/>
      </w:pPr>
      <w:bookmarkStart w:id="261" w:name="_Toc303063948"/>
      <w:bookmarkStart w:id="262" w:name="_Toc379900746"/>
      <w:bookmarkStart w:id="263" w:name="_Toc379900802"/>
      <w:bookmarkStart w:id="264" w:name="_Toc379904824"/>
      <w:bookmarkStart w:id="265" w:name="_Toc382314320"/>
      <w:bookmarkStart w:id="266" w:name="_Toc382314472"/>
      <w:bookmarkStart w:id="267" w:name="_Toc505177959"/>
      <w:bookmarkStart w:id="268" w:name="_Toc505178571"/>
      <w:bookmarkStart w:id="269" w:name="_Toc512938959"/>
      <w:r>
        <w:t>Disputes</w:t>
      </w:r>
      <w:bookmarkEnd w:id="261"/>
      <w:bookmarkEnd w:id="262"/>
      <w:bookmarkEnd w:id="263"/>
      <w:bookmarkEnd w:id="264"/>
      <w:bookmarkEnd w:id="265"/>
      <w:bookmarkEnd w:id="266"/>
      <w:bookmarkEnd w:id="267"/>
      <w:bookmarkEnd w:id="268"/>
      <w:bookmarkEnd w:id="269"/>
    </w:p>
    <w:p w14:paraId="45B141F7" w14:textId="77777777" w:rsidR="0090037E" w:rsidRPr="006D4CE0" w:rsidRDefault="00AD01EB" w:rsidP="0090037E">
      <w:pPr>
        <w:pStyle w:val="FARBody1"/>
        <w:rPr>
          <w:color w:val="0070C0"/>
        </w:rPr>
      </w:pPr>
      <w:r w:rsidRPr="006D4CE0">
        <w:rPr>
          <w:color w:val="0070C0"/>
        </w:rPr>
        <w:t>If a dispute arises between Members about the validity or propriety of anything done by the Members under the Articles and the dispute cannot be resolved by agreement, the parties to the dispute must first try in good faith to settle the dispute by mediation before resorting to litigation.</w:t>
      </w:r>
    </w:p>
    <w:p w14:paraId="3C3C8476" w14:textId="77777777" w:rsidR="0090037E" w:rsidRDefault="00AD01EB" w:rsidP="00C6077D">
      <w:pPr>
        <w:pStyle w:val="FARLevel1Bold"/>
      </w:pPr>
      <w:bookmarkStart w:id="270" w:name="_Toc251076648"/>
      <w:bookmarkStart w:id="271" w:name="_Toc251079879"/>
      <w:bookmarkStart w:id="272" w:name="_Ref303063163"/>
      <w:bookmarkStart w:id="273" w:name="_Toc303063949"/>
      <w:bookmarkStart w:id="274" w:name="_Toc379900747"/>
      <w:bookmarkStart w:id="275" w:name="_Toc379900803"/>
      <w:bookmarkStart w:id="276" w:name="_Toc379904825"/>
      <w:bookmarkStart w:id="277" w:name="_Toc382314321"/>
      <w:bookmarkStart w:id="278" w:name="_Toc382314473"/>
      <w:bookmarkStart w:id="279" w:name="_Toc505177960"/>
      <w:bookmarkStart w:id="280" w:name="_Toc505178572"/>
      <w:bookmarkStart w:id="281" w:name="_Toc512938960"/>
      <w:r>
        <w:t>Guarantee</w:t>
      </w:r>
      <w:bookmarkEnd w:id="270"/>
      <w:bookmarkEnd w:id="271"/>
      <w:bookmarkEnd w:id="272"/>
      <w:bookmarkEnd w:id="273"/>
      <w:bookmarkEnd w:id="274"/>
      <w:bookmarkEnd w:id="275"/>
      <w:bookmarkEnd w:id="276"/>
      <w:bookmarkEnd w:id="277"/>
      <w:bookmarkEnd w:id="278"/>
      <w:bookmarkEnd w:id="279"/>
      <w:bookmarkEnd w:id="280"/>
      <w:bookmarkEnd w:id="281"/>
    </w:p>
    <w:p w14:paraId="78B273A3" w14:textId="77777777" w:rsidR="0090037E" w:rsidRPr="001A544D" w:rsidRDefault="00AD01EB" w:rsidP="0090037E">
      <w:pPr>
        <w:pStyle w:val="FARLevel1"/>
        <w:numPr>
          <w:ilvl w:val="0"/>
          <w:numId w:val="0"/>
        </w:numPr>
        <w:ind w:left="851"/>
      </w:pPr>
      <w:bookmarkStart w:id="282" w:name="_Toc251076649"/>
      <w:bookmarkStart w:id="283" w:name="_Toc251079880"/>
      <w:bookmarkStart w:id="284" w:name="_Ref251144447"/>
      <w:bookmarkStart w:id="285" w:name="_Ref303063777"/>
      <w:bookmarkStart w:id="286" w:name="_Ref303063779"/>
      <w:bookmarkStart w:id="287" w:name="_Toc303063950"/>
      <w:bookmarkStart w:id="288" w:name="_Ref304385078"/>
      <w:bookmarkStart w:id="289" w:name="_Toc379900748"/>
      <w:bookmarkStart w:id="290" w:name="_Toc379900804"/>
      <w:bookmarkStart w:id="291" w:name="_Toc379904826"/>
      <w:bookmarkStart w:id="292" w:name="_Toc382314322"/>
      <w:bookmarkStart w:id="293" w:name="_Toc382314474"/>
      <w:r w:rsidRPr="001A544D">
        <w:t xml:space="preserve">The liability of each Member is limited to £1, being the amount that each Member undertakes to contribute to the assets of the Charity in the event of its being wound up while they are a </w:t>
      </w:r>
      <w:proofErr w:type="gramStart"/>
      <w:r w:rsidRPr="001A544D">
        <w:t>Member</w:t>
      </w:r>
      <w:proofErr w:type="gramEnd"/>
      <w:r w:rsidRPr="001A544D">
        <w:t xml:space="preserve"> or within one year after they cease to be a Member, for:</w:t>
      </w:r>
    </w:p>
    <w:p w14:paraId="710B2D12" w14:textId="77777777" w:rsidR="0090037E" w:rsidRPr="001A544D" w:rsidRDefault="00AD01EB" w:rsidP="00C6077D">
      <w:pPr>
        <w:pStyle w:val="FARLevel2"/>
      </w:pPr>
      <w:r w:rsidRPr="001A544D">
        <w:t>payment of the Charity's debts and liabilities contracted b</w:t>
      </w:r>
      <w:r>
        <w:t xml:space="preserve">efore they cease to be a </w:t>
      </w:r>
      <w:proofErr w:type="gramStart"/>
      <w:r>
        <w:t>Member</w:t>
      </w:r>
      <w:proofErr w:type="gramEnd"/>
      <w:r>
        <w:t>;</w:t>
      </w:r>
    </w:p>
    <w:p w14:paraId="54CD0B4A" w14:textId="77777777" w:rsidR="0090037E" w:rsidRPr="001A544D" w:rsidRDefault="00AD01EB" w:rsidP="00C6077D">
      <w:pPr>
        <w:pStyle w:val="FARLevel2"/>
      </w:pPr>
      <w:r w:rsidRPr="001A544D">
        <w:t>payment of the costs, charges</w:t>
      </w:r>
      <w:r>
        <w:t xml:space="preserve"> and expenses of the winding up;</w:t>
      </w:r>
      <w:r w:rsidRPr="001A544D">
        <w:t xml:space="preserve"> and</w:t>
      </w:r>
    </w:p>
    <w:p w14:paraId="59370A8C" w14:textId="77777777" w:rsidR="0090037E" w:rsidRPr="001A544D" w:rsidRDefault="00AD01EB" w:rsidP="00C6077D">
      <w:pPr>
        <w:pStyle w:val="FARLevel2"/>
      </w:pPr>
      <w:r w:rsidRPr="001A544D">
        <w:t>adjustment of the rights of the contributories among themselves.</w:t>
      </w:r>
    </w:p>
    <w:p w14:paraId="2F9C6F95" w14:textId="77777777" w:rsidR="0090037E" w:rsidRPr="00933D74" w:rsidRDefault="00AD01EB" w:rsidP="00C6077D">
      <w:pPr>
        <w:pStyle w:val="FARLevel1Bold"/>
      </w:pPr>
      <w:bookmarkStart w:id="294" w:name="_Toc505177961"/>
      <w:bookmarkStart w:id="295" w:name="_Toc505178573"/>
      <w:bookmarkStart w:id="296" w:name="_Ref505247601"/>
      <w:bookmarkStart w:id="297" w:name="_Toc512938961"/>
      <w:bookmarkStart w:id="298" w:name="_Ref152162040"/>
      <w:r>
        <w:lastRenderedPageBreak/>
        <w:t>Indemnity</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1F716EFD" w14:textId="08800A22" w:rsidR="0090037E" w:rsidRPr="00933D74" w:rsidRDefault="00AD01EB" w:rsidP="0090037E">
      <w:pPr>
        <w:pStyle w:val="FARBody1"/>
      </w:pPr>
      <w:r w:rsidRPr="00933D74">
        <w:t>The Charity shall indemnify e</w:t>
      </w:r>
      <w:r w:rsidR="00406D37">
        <w:t xml:space="preserve">very Trustee in respect of any </w:t>
      </w:r>
      <w:r w:rsidR="00406D37" w:rsidRPr="00406D37">
        <w:t>liabilities</w:t>
      </w:r>
      <w:r w:rsidR="00406D37">
        <w:t xml:space="preserve"> in running the Charity </w:t>
      </w:r>
      <w:r w:rsidRPr="00933D74">
        <w:t>to the extent</w:t>
      </w:r>
      <w:r w:rsidR="00406D37">
        <w:t xml:space="preserve"> permitted by the Companies Act</w:t>
      </w:r>
      <w:r w:rsidR="00C359EF">
        <w:t>.</w:t>
      </w:r>
    </w:p>
    <w:p w14:paraId="74B78C62" w14:textId="68072BB9" w:rsidR="00536943" w:rsidRDefault="00AD01EB" w:rsidP="00856A7E">
      <w:pPr>
        <w:pStyle w:val="FARLevel1Bold"/>
      </w:pPr>
      <w:bookmarkStart w:id="299" w:name="_Toc251076650"/>
      <w:bookmarkStart w:id="300" w:name="_Toc251079881"/>
      <w:bookmarkStart w:id="301" w:name="_Ref251145000"/>
      <w:bookmarkStart w:id="302" w:name="_Toc303063951"/>
      <w:bookmarkStart w:id="303" w:name="_Ref304385044"/>
      <w:bookmarkStart w:id="304" w:name="_Toc379900749"/>
      <w:bookmarkStart w:id="305" w:name="_Toc379900805"/>
      <w:bookmarkStart w:id="306" w:name="_Toc379904827"/>
      <w:bookmarkStart w:id="307" w:name="_Toc382314323"/>
      <w:bookmarkStart w:id="308" w:name="_Toc382314475"/>
      <w:bookmarkStart w:id="309" w:name="_Toc505177962"/>
      <w:bookmarkStart w:id="310" w:name="_Toc505178574"/>
      <w:bookmarkStart w:id="311" w:name="_Toc512938962"/>
      <w:r>
        <w:t>Winding Up</w:t>
      </w:r>
      <w:bookmarkEnd w:id="299"/>
      <w:bookmarkEnd w:id="300"/>
      <w:bookmarkEnd w:id="301"/>
      <w:bookmarkEnd w:id="302"/>
      <w:bookmarkEnd w:id="303"/>
      <w:bookmarkEnd w:id="304"/>
      <w:bookmarkEnd w:id="305"/>
      <w:bookmarkEnd w:id="306"/>
      <w:bookmarkEnd w:id="307"/>
      <w:bookmarkEnd w:id="308"/>
      <w:bookmarkEnd w:id="309"/>
      <w:bookmarkEnd w:id="310"/>
      <w:bookmarkEnd w:id="311"/>
    </w:p>
    <w:p w14:paraId="70F6EA3B" w14:textId="6DADF84F" w:rsidR="00C65005" w:rsidRDefault="00C65005" w:rsidP="00C6077D">
      <w:pPr>
        <w:pStyle w:val="FARLevel2"/>
      </w:pPr>
      <w:r w:rsidRPr="00C65005">
        <w:t>If the Charity is dissolved, the residual assets (if any) remaining after providing for all its liabilities must be applied in one or more of the following ways</w:t>
      </w:r>
      <w:r>
        <w:t>:</w:t>
      </w:r>
    </w:p>
    <w:p w14:paraId="18249E27" w14:textId="20EAFF15" w:rsidR="00C65005" w:rsidRDefault="00C65005" w:rsidP="00C65005">
      <w:pPr>
        <w:pStyle w:val="FARLevel3"/>
      </w:pPr>
      <w:r w:rsidRPr="00C65005">
        <w:t xml:space="preserve">by transfer to one or more </w:t>
      </w:r>
      <w:r w:rsidR="00536943">
        <w:t>other bodies established for exclusively charitable purposes within, the same as, or similar to the Objects</w:t>
      </w:r>
      <w:r>
        <w:t>;</w:t>
      </w:r>
    </w:p>
    <w:p w14:paraId="4446CF05" w14:textId="65B91C58" w:rsidR="00536943" w:rsidRDefault="00536943" w:rsidP="00C65005">
      <w:pPr>
        <w:pStyle w:val="FARLevel3"/>
      </w:pPr>
      <w:r>
        <w:t>directly for the Objects or charitable purposes within or similar to the Objects;</w:t>
      </w:r>
    </w:p>
    <w:p w14:paraId="25CB94B6" w14:textId="35735626" w:rsidR="00C65005" w:rsidRDefault="00856A7E" w:rsidP="00C65005">
      <w:pPr>
        <w:pStyle w:val="FARLevel3"/>
      </w:pPr>
      <w:r>
        <w:t>in such other manner consistent with charitable status as the Commission approve in writing in advance</w:t>
      </w:r>
      <w:r w:rsidR="00C65005">
        <w:t>.</w:t>
      </w:r>
    </w:p>
    <w:p w14:paraId="3E9C2E91" w14:textId="77777777" w:rsidR="00C65005" w:rsidRDefault="00C65005" w:rsidP="00C65005">
      <w:pPr>
        <w:pStyle w:val="FARLevel2"/>
      </w:pPr>
      <w:r>
        <w:t>A final report and statement of account must be sent to the Commission.</w:t>
      </w:r>
    </w:p>
    <w:p w14:paraId="14D7CCAB" w14:textId="67204821" w:rsidR="00156D80" w:rsidRPr="00156D80" w:rsidRDefault="00C65005" w:rsidP="00C65005">
      <w:pPr>
        <w:pStyle w:val="FARLevel2"/>
      </w:pPr>
      <w:r>
        <w:t>This provision may be amended by special resolution but only with the prior written consent of the Commission.</w:t>
      </w:r>
    </w:p>
    <w:sectPr w:rsidR="00156D80" w:rsidRPr="00156D80" w:rsidSect="00C92B2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483"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44D28" w14:textId="77777777" w:rsidR="002B3205" w:rsidRDefault="002B3205">
      <w:pPr>
        <w:spacing w:after="0"/>
      </w:pPr>
      <w:r>
        <w:separator/>
      </w:r>
    </w:p>
  </w:endnote>
  <w:endnote w:type="continuationSeparator" w:id="0">
    <w:p w14:paraId="42E3D4CA" w14:textId="77777777" w:rsidR="002B3205" w:rsidRDefault="002B32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F829" w14:textId="77777777" w:rsidR="00353EB2" w:rsidRDefault="00353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D374" w14:textId="77777777" w:rsidR="00353EB2" w:rsidRDefault="00AD01EB" w:rsidP="0093617A">
    <w:pPr>
      <w:pStyle w:val="Footer"/>
      <w:tabs>
        <w:tab w:val="clear" w:pos="4150"/>
        <w:tab w:val="clear" w:pos="8306"/>
        <w:tab w:val="center" w:pos="4536"/>
        <w:tab w:val="right" w:pos="9015"/>
      </w:tabs>
    </w:pPr>
    <w:r>
      <w:tab/>
    </w:r>
    <w:r>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4263" w14:textId="77777777" w:rsidR="00353EB2" w:rsidRDefault="00353E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89CD" w14:textId="77777777" w:rsidR="00353EB2" w:rsidRDefault="00AD01EB" w:rsidP="0093617A">
    <w:pPr>
      <w:pStyle w:val="Footer"/>
      <w:tabs>
        <w:tab w:val="clear" w:pos="4150"/>
        <w:tab w:val="clear" w:pos="8306"/>
        <w:tab w:val="center" w:pos="4536"/>
        <w:tab w:val="right" w:pos="9015"/>
      </w:tabs>
    </w:pPr>
    <w:r>
      <w:tab/>
    </w:r>
    <w:r>
      <w:rPr>
        <w:noProof/>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DDD7" w14:textId="77777777" w:rsidR="00353EB2" w:rsidRDefault="00353E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4A0" w:firstRow="1" w:lastRow="0" w:firstColumn="1" w:lastColumn="0" w:noHBand="0" w:noVBand="1"/>
    </w:tblPr>
    <w:tblGrid>
      <w:gridCol w:w="3008"/>
      <w:gridCol w:w="3009"/>
      <w:gridCol w:w="3009"/>
    </w:tblGrid>
    <w:tr w:rsidR="00336608" w14:paraId="4BDAC4DF" w14:textId="77777777" w:rsidTr="005C228A">
      <w:tc>
        <w:tcPr>
          <w:tcW w:w="1666" w:type="pct"/>
        </w:tcPr>
        <w:p w14:paraId="17991EB9" w14:textId="77777777" w:rsidR="00353EB2" w:rsidRPr="005C228A" w:rsidRDefault="00353EB2" w:rsidP="00C92B2A">
          <w:pPr>
            <w:pStyle w:val="Footer"/>
            <w:tabs>
              <w:tab w:val="clear" w:pos="4150"/>
              <w:tab w:val="clear" w:pos="8306"/>
            </w:tabs>
          </w:pPr>
        </w:p>
      </w:tc>
      <w:tc>
        <w:tcPr>
          <w:tcW w:w="1667" w:type="pct"/>
        </w:tcPr>
        <w:p w14:paraId="683C5454" w14:textId="77777777" w:rsidR="00353EB2" w:rsidRPr="005C228A" w:rsidRDefault="00AD01EB" w:rsidP="005C228A">
          <w:pPr>
            <w:pStyle w:val="Footer"/>
            <w:tabs>
              <w:tab w:val="clear" w:pos="4150"/>
              <w:tab w:val="clear" w:pos="8306"/>
            </w:tabs>
            <w:jc w:val="center"/>
            <w:rPr>
              <w:noProof/>
            </w:rPr>
          </w:pPr>
          <w:r w:rsidRPr="005C228A">
            <w:fldChar w:fldCharType="begin"/>
          </w:r>
          <w:r w:rsidRPr="005C228A">
            <w:instrText xml:space="preserve"> PAGE   \* MERGEFORMAT </w:instrText>
          </w:r>
          <w:r w:rsidRPr="005C228A">
            <w:fldChar w:fldCharType="separate"/>
          </w:r>
          <w:r w:rsidR="000347FD">
            <w:rPr>
              <w:noProof/>
            </w:rPr>
            <w:t>17</w:t>
          </w:r>
          <w:r w:rsidRPr="005C228A">
            <w:rPr>
              <w:noProof/>
            </w:rPr>
            <w:fldChar w:fldCharType="end"/>
          </w:r>
        </w:p>
      </w:tc>
      <w:sdt>
        <w:sdtPr>
          <w:rPr>
            <w:rStyle w:val="DOCID"/>
          </w:rPr>
          <w:alias w:val="Outline Content"/>
          <w:tag w:val="33DE3D5B8A25405493BF3641EE9642C2"/>
          <w:id w:val="-1095087432"/>
          <w:placeholder>
            <w:docPart w:val="69D0C4B435CB4ABDA53A0E747D96A445"/>
          </w:placeholder>
        </w:sdtPr>
        <w:sdtEndPr>
          <w:rPr>
            <w:rStyle w:val="DOCID"/>
          </w:rPr>
        </w:sdtEndPr>
        <w:sdtContent>
          <w:tc>
            <w:tcPr>
              <w:tcW w:w="1667" w:type="pct"/>
            </w:tcPr>
            <w:p w14:paraId="6D7C1266" w14:textId="77BA935A" w:rsidR="00353EB2" w:rsidRPr="009C4E55" w:rsidRDefault="000A0331" w:rsidP="005C228A">
              <w:pPr>
                <w:pStyle w:val="Footer"/>
                <w:tabs>
                  <w:tab w:val="clear" w:pos="4150"/>
                  <w:tab w:val="clear" w:pos="8306"/>
                </w:tabs>
                <w:jc w:val="right"/>
                <w:rPr>
                  <w:rStyle w:val="DOCID"/>
                </w:rPr>
              </w:pPr>
              <w:r>
                <w:rPr>
                  <w:rStyle w:val="DOCID"/>
                </w:rPr>
                <w:t>4153-8561-5437.3</w:t>
              </w:r>
            </w:p>
          </w:tc>
        </w:sdtContent>
      </w:sdt>
    </w:tr>
  </w:tbl>
  <w:p w14:paraId="22BF758E" w14:textId="77777777" w:rsidR="00353EB2" w:rsidRDefault="00353EB2" w:rsidP="005C228A">
    <w:pPr>
      <w:pStyle w:val="Footer"/>
      <w:tabs>
        <w:tab w:val="clear" w:pos="4150"/>
        <w:tab w:val="clear" w:pos="8306"/>
        <w:tab w:val="center" w:pos="4536"/>
        <w:tab w:val="right" w:pos="9015"/>
      </w:tabs>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AA70" w14:textId="77777777" w:rsidR="00353EB2" w:rsidRDefault="0035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B23D6" w14:textId="77777777" w:rsidR="002B3205" w:rsidRDefault="002B3205" w:rsidP="006D2A14">
      <w:r>
        <w:separator/>
      </w:r>
    </w:p>
  </w:footnote>
  <w:footnote w:type="continuationSeparator" w:id="0">
    <w:p w14:paraId="0B4B7F2D" w14:textId="77777777" w:rsidR="002B3205" w:rsidRDefault="002B3205" w:rsidP="006D2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30E5" w14:textId="77777777" w:rsidR="00353EB2" w:rsidRDefault="00353E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98F4" w14:textId="77777777" w:rsidR="00353EB2" w:rsidRDefault="00353E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0628" w14:textId="77777777" w:rsidR="00353EB2" w:rsidRDefault="00353E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88D6" w14:textId="77777777" w:rsidR="00353EB2" w:rsidRDefault="00353E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3D48" w14:textId="77777777" w:rsidR="00353EB2" w:rsidRDefault="00353E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2ED9" w14:textId="77777777" w:rsidR="00353EB2" w:rsidRDefault="00353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B8C"/>
    <w:multiLevelType w:val="hybridMultilevel"/>
    <w:tmpl w:val="DB12C9A6"/>
    <w:lvl w:ilvl="0" w:tplc="A5CE6F06">
      <w:start w:val="1"/>
      <w:numFmt w:val="bullet"/>
      <w:lvlText w:val="­"/>
      <w:lvlJc w:val="left"/>
      <w:pPr>
        <w:ind w:left="720" w:hanging="360"/>
      </w:pPr>
      <w:rPr>
        <w:rFonts w:ascii="Courier New" w:hAnsi="Courier New" w:hint="default"/>
      </w:rPr>
    </w:lvl>
    <w:lvl w:ilvl="1" w:tplc="DC60F1F6" w:tentative="1">
      <w:start w:val="1"/>
      <w:numFmt w:val="bullet"/>
      <w:lvlText w:val="o"/>
      <w:lvlJc w:val="left"/>
      <w:pPr>
        <w:ind w:left="1440" w:hanging="360"/>
      </w:pPr>
      <w:rPr>
        <w:rFonts w:ascii="Courier New" w:hAnsi="Courier New" w:cs="Courier New" w:hint="default"/>
      </w:rPr>
    </w:lvl>
    <w:lvl w:ilvl="2" w:tplc="F5D0D09E" w:tentative="1">
      <w:start w:val="1"/>
      <w:numFmt w:val="bullet"/>
      <w:lvlText w:val=""/>
      <w:lvlJc w:val="left"/>
      <w:pPr>
        <w:ind w:left="2160" w:hanging="360"/>
      </w:pPr>
      <w:rPr>
        <w:rFonts w:ascii="Wingdings" w:hAnsi="Wingdings" w:hint="default"/>
      </w:rPr>
    </w:lvl>
    <w:lvl w:ilvl="3" w:tplc="B5FE7752" w:tentative="1">
      <w:start w:val="1"/>
      <w:numFmt w:val="bullet"/>
      <w:lvlText w:val=""/>
      <w:lvlJc w:val="left"/>
      <w:pPr>
        <w:ind w:left="2880" w:hanging="360"/>
      </w:pPr>
      <w:rPr>
        <w:rFonts w:ascii="Symbol" w:hAnsi="Symbol" w:hint="default"/>
      </w:rPr>
    </w:lvl>
    <w:lvl w:ilvl="4" w:tplc="ECA078C6" w:tentative="1">
      <w:start w:val="1"/>
      <w:numFmt w:val="bullet"/>
      <w:lvlText w:val="o"/>
      <w:lvlJc w:val="left"/>
      <w:pPr>
        <w:ind w:left="3600" w:hanging="360"/>
      </w:pPr>
      <w:rPr>
        <w:rFonts w:ascii="Courier New" w:hAnsi="Courier New" w:cs="Courier New" w:hint="default"/>
      </w:rPr>
    </w:lvl>
    <w:lvl w:ilvl="5" w:tplc="C7E4FED2" w:tentative="1">
      <w:start w:val="1"/>
      <w:numFmt w:val="bullet"/>
      <w:lvlText w:val=""/>
      <w:lvlJc w:val="left"/>
      <w:pPr>
        <w:ind w:left="4320" w:hanging="360"/>
      </w:pPr>
      <w:rPr>
        <w:rFonts w:ascii="Wingdings" w:hAnsi="Wingdings" w:hint="default"/>
      </w:rPr>
    </w:lvl>
    <w:lvl w:ilvl="6" w:tplc="65D63C02" w:tentative="1">
      <w:start w:val="1"/>
      <w:numFmt w:val="bullet"/>
      <w:lvlText w:val=""/>
      <w:lvlJc w:val="left"/>
      <w:pPr>
        <w:ind w:left="5040" w:hanging="360"/>
      </w:pPr>
      <w:rPr>
        <w:rFonts w:ascii="Symbol" w:hAnsi="Symbol" w:hint="default"/>
      </w:rPr>
    </w:lvl>
    <w:lvl w:ilvl="7" w:tplc="828CD00A" w:tentative="1">
      <w:start w:val="1"/>
      <w:numFmt w:val="bullet"/>
      <w:lvlText w:val="o"/>
      <w:lvlJc w:val="left"/>
      <w:pPr>
        <w:ind w:left="5760" w:hanging="360"/>
      </w:pPr>
      <w:rPr>
        <w:rFonts w:ascii="Courier New" w:hAnsi="Courier New" w:cs="Courier New" w:hint="default"/>
      </w:rPr>
    </w:lvl>
    <w:lvl w:ilvl="8" w:tplc="9C0A9ACE" w:tentative="1">
      <w:start w:val="1"/>
      <w:numFmt w:val="bullet"/>
      <w:lvlText w:val=""/>
      <w:lvlJc w:val="left"/>
      <w:pPr>
        <w:ind w:left="6480" w:hanging="360"/>
      </w:pPr>
      <w:rPr>
        <w:rFonts w:ascii="Wingdings" w:hAnsi="Wingdings" w:hint="default"/>
      </w:rPr>
    </w:lvl>
  </w:abstractNum>
  <w:abstractNum w:abstractNumId="1" w15:restartNumberingAfterBreak="0">
    <w:nsid w:val="0249638C"/>
    <w:multiLevelType w:val="multilevel"/>
    <w:tmpl w:val="6722032C"/>
    <w:lvl w:ilvl="0">
      <w:start w:val="1"/>
      <w:numFmt w:val="decimal"/>
      <w:pStyle w:val="Schedule1"/>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lowerLetter"/>
      <w:lvlText w:val="(%3)"/>
      <w:lvlJc w:val="left"/>
      <w:pPr>
        <w:tabs>
          <w:tab w:val="num" w:pos="1699"/>
        </w:tabs>
        <w:ind w:left="1699" w:hanging="849"/>
      </w:pPr>
      <w:rPr>
        <w:rFonts w:hint="default"/>
      </w:rPr>
    </w:lvl>
    <w:lvl w:ilvl="3">
      <w:start w:val="1"/>
      <w:numFmt w:val="lowerRoman"/>
      <w:lvlText w:val="(%4)"/>
      <w:lvlJc w:val="left"/>
      <w:pPr>
        <w:tabs>
          <w:tab w:val="num" w:pos="2549"/>
        </w:tabs>
        <w:ind w:left="2549"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C66BBC"/>
    <w:multiLevelType w:val="hybridMultilevel"/>
    <w:tmpl w:val="C3924150"/>
    <w:lvl w:ilvl="0" w:tplc="39C4937E">
      <w:start w:val="1"/>
      <w:numFmt w:val="lowerLetter"/>
      <w:lvlText w:val="%1."/>
      <w:lvlJc w:val="left"/>
      <w:pPr>
        <w:ind w:left="360" w:hanging="360"/>
      </w:pPr>
    </w:lvl>
    <w:lvl w:ilvl="1" w:tplc="E86C3C5C" w:tentative="1">
      <w:start w:val="1"/>
      <w:numFmt w:val="lowerLetter"/>
      <w:lvlText w:val="%2."/>
      <w:lvlJc w:val="left"/>
      <w:pPr>
        <w:ind w:left="1080" w:hanging="360"/>
      </w:pPr>
    </w:lvl>
    <w:lvl w:ilvl="2" w:tplc="F788B84C" w:tentative="1">
      <w:start w:val="1"/>
      <w:numFmt w:val="lowerRoman"/>
      <w:lvlText w:val="%3."/>
      <w:lvlJc w:val="right"/>
      <w:pPr>
        <w:ind w:left="1800" w:hanging="180"/>
      </w:pPr>
    </w:lvl>
    <w:lvl w:ilvl="3" w:tplc="AE6CDED2" w:tentative="1">
      <w:start w:val="1"/>
      <w:numFmt w:val="decimal"/>
      <w:lvlText w:val="%4."/>
      <w:lvlJc w:val="left"/>
      <w:pPr>
        <w:ind w:left="2520" w:hanging="360"/>
      </w:pPr>
    </w:lvl>
    <w:lvl w:ilvl="4" w:tplc="984AD684" w:tentative="1">
      <w:start w:val="1"/>
      <w:numFmt w:val="lowerLetter"/>
      <w:lvlText w:val="%5."/>
      <w:lvlJc w:val="left"/>
      <w:pPr>
        <w:ind w:left="3240" w:hanging="360"/>
      </w:pPr>
    </w:lvl>
    <w:lvl w:ilvl="5" w:tplc="27BEFCE4" w:tentative="1">
      <w:start w:val="1"/>
      <w:numFmt w:val="lowerRoman"/>
      <w:lvlText w:val="%6."/>
      <w:lvlJc w:val="right"/>
      <w:pPr>
        <w:ind w:left="3960" w:hanging="180"/>
      </w:pPr>
    </w:lvl>
    <w:lvl w:ilvl="6" w:tplc="4044D1AE" w:tentative="1">
      <w:start w:val="1"/>
      <w:numFmt w:val="decimal"/>
      <w:lvlText w:val="%7."/>
      <w:lvlJc w:val="left"/>
      <w:pPr>
        <w:ind w:left="4680" w:hanging="360"/>
      </w:pPr>
    </w:lvl>
    <w:lvl w:ilvl="7" w:tplc="AFA87278" w:tentative="1">
      <w:start w:val="1"/>
      <w:numFmt w:val="lowerLetter"/>
      <w:lvlText w:val="%8."/>
      <w:lvlJc w:val="left"/>
      <w:pPr>
        <w:ind w:left="5400" w:hanging="360"/>
      </w:pPr>
    </w:lvl>
    <w:lvl w:ilvl="8" w:tplc="FE00109E" w:tentative="1">
      <w:start w:val="1"/>
      <w:numFmt w:val="lowerRoman"/>
      <w:lvlText w:val="%9."/>
      <w:lvlJc w:val="right"/>
      <w:pPr>
        <w:ind w:left="6120" w:hanging="180"/>
      </w:pPr>
    </w:lvl>
  </w:abstractNum>
  <w:abstractNum w:abstractNumId="3" w15:restartNumberingAfterBreak="0">
    <w:nsid w:val="0BC358AC"/>
    <w:multiLevelType w:val="multilevel"/>
    <w:tmpl w:val="455A1676"/>
    <w:lvl w:ilvl="0">
      <w:start w:val="1"/>
      <w:numFmt w:val="bullet"/>
      <w:lvlText w:val="­"/>
      <w:lvlJc w:val="left"/>
      <w:pPr>
        <w:tabs>
          <w:tab w:val="num" w:pos="720"/>
        </w:tabs>
        <w:ind w:left="720" w:firstLine="0"/>
      </w:pPr>
      <w:rPr>
        <w:rFonts w:ascii="Courier New" w:hAnsi="Courier New" w:hint="default"/>
        <w:b/>
      </w:rPr>
    </w:lvl>
    <w:lvl w:ilvl="1">
      <w:start w:val="1"/>
      <w:numFmt w:val="decimal"/>
      <w:isLgl/>
      <w:lvlText w:val="Part %2"/>
      <w:lvlJc w:val="left"/>
      <w:pPr>
        <w:tabs>
          <w:tab w:val="num" w:pos="720"/>
        </w:tabs>
        <w:ind w:left="720" w:firstLine="0"/>
      </w:pPr>
      <w:rPr>
        <w:rFonts w:hint="default"/>
        <w:b/>
      </w:rPr>
    </w:lvl>
    <w:lvl w:ilvl="2">
      <w:start w:val="1"/>
      <w:numFmt w:val="decimal"/>
      <w:isLgl/>
      <w:lvlText w:val="%3."/>
      <w:lvlJc w:val="left"/>
      <w:pPr>
        <w:tabs>
          <w:tab w:val="num" w:pos="1570"/>
        </w:tabs>
        <w:ind w:left="1570" w:hanging="850"/>
      </w:pPr>
      <w:rPr>
        <w:rFonts w:hint="default"/>
      </w:rPr>
    </w:lvl>
    <w:lvl w:ilvl="3">
      <w:start w:val="1"/>
      <w:numFmt w:val="decimal"/>
      <w:isLgl/>
      <w:lvlText w:val="%3.%4"/>
      <w:lvlJc w:val="left"/>
      <w:pPr>
        <w:tabs>
          <w:tab w:val="num" w:pos="1570"/>
        </w:tabs>
        <w:ind w:left="1570" w:hanging="850"/>
      </w:pPr>
      <w:rPr>
        <w:rFonts w:hint="default"/>
      </w:rPr>
    </w:lvl>
    <w:lvl w:ilvl="4">
      <w:start w:val="1"/>
      <w:numFmt w:val="decimal"/>
      <w:isLgl/>
      <w:lvlText w:val="%3.%4.%5"/>
      <w:lvlJc w:val="left"/>
      <w:pPr>
        <w:tabs>
          <w:tab w:val="num" w:pos="2563"/>
        </w:tabs>
        <w:ind w:left="2563" w:hanging="992"/>
      </w:pPr>
      <w:rPr>
        <w:rFonts w:hint="default"/>
      </w:rPr>
    </w:lvl>
    <w:lvl w:ilvl="5">
      <w:start w:val="1"/>
      <w:numFmt w:val="lowerLetter"/>
      <w:lvlText w:val="(%6)"/>
      <w:lvlJc w:val="left"/>
      <w:pPr>
        <w:tabs>
          <w:tab w:val="num" w:pos="3130"/>
        </w:tabs>
        <w:ind w:left="3130" w:hanging="567"/>
      </w:pPr>
      <w:rPr>
        <w:rFonts w:hint="default"/>
      </w:rPr>
    </w:lvl>
    <w:lvl w:ilvl="6">
      <w:start w:val="1"/>
      <w:numFmt w:val="lowerRoman"/>
      <w:lvlText w:val="(%7)"/>
      <w:lvlJc w:val="left"/>
      <w:pPr>
        <w:tabs>
          <w:tab w:val="num" w:pos="3839"/>
        </w:tabs>
        <w:ind w:left="3839" w:hanging="709"/>
      </w:pPr>
      <w:rPr>
        <w:rFonts w:hint="default"/>
      </w:rPr>
    </w:lvl>
    <w:lvl w:ilvl="7">
      <w:start w:val="27"/>
      <w:numFmt w:val="lowerLetter"/>
      <w:lvlText w:val="(%8)"/>
      <w:lvlJc w:val="left"/>
      <w:pPr>
        <w:tabs>
          <w:tab w:val="num" w:pos="4547"/>
        </w:tabs>
        <w:ind w:left="4547" w:hanging="708"/>
      </w:pPr>
      <w:rPr>
        <w:rFonts w:hint="default"/>
      </w:rPr>
    </w:lvl>
    <w:lvl w:ilvl="8">
      <w:start w:val="1"/>
      <w:numFmt w:val="none"/>
      <w:lvlText w:val="Undefined"/>
      <w:lvlJc w:val="left"/>
      <w:pPr>
        <w:tabs>
          <w:tab w:val="num" w:pos="4972"/>
        </w:tabs>
        <w:ind w:left="4972" w:hanging="850"/>
      </w:pPr>
      <w:rPr>
        <w:rFonts w:hint="default"/>
      </w:rPr>
    </w:lvl>
  </w:abstractNum>
  <w:abstractNum w:abstractNumId="4" w15:restartNumberingAfterBreak="0">
    <w:nsid w:val="0DC44D9F"/>
    <w:multiLevelType w:val="multilevel"/>
    <w:tmpl w:val="C73263A0"/>
    <w:lvl w:ilvl="0">
      <w:start w:val="1"/>
      <w:numFmt w:val="decimal"/>
      <w:pStyle w:val="LegalText1"/>
      <w:lvlText w:val="%1."/>
      <w:lvlJc w:val="left"/>
      <w:pPr>
        <w:tabs>
          <w:tab w:val="num" w:pos="851"/>
        </w:tabs>
        <w:ind w:left="851" w:hanging="851"/>
      </w:pPr>
      <w:rPr>
        <w:rFonts w:hint="default"/>
        <w:b/>
        <w:i w:val="0"/>
        <w:sz w:val="24"/>
        <w:szCs w:val="24"/>
      </w:rPr>
    </w:lvl>
    <w:lvl w:ilvl="1">
      <w:start w:val="1"/>
      <w:numFmt w:val="decimal"/>
      <w:pStyle w:val="LegalText2"/>
      <w:lvlText w:val="%1.%2"/>
      <w:lvlJc w:val="left"/>
      <w:pPr>
        <w:tabs>
          <w:tab w:val="num" w:pos="851"/>
        </w:tabs>
        <w:ind w:left="851" w:hanging="851"/>
      </w:pPr>
      <w:rPr>
        <w:rFonts w:hint="default"/>
        <w:i w:val="0"/>
      </w:rPr>
    </w:lvl>
    <w:lvl w:ilvl="2">
      <w:start w:val="1"/>
      <w:numFmt w:val="decimal"/>
      <w:pStyle w:val="LegalText3"/>
      <w:lvlText w:val="%1.%2.%3"/>
      <w:lvlJc w:val="left"/>
      <w:pPr>
        <w:tabs>
          <w:tab w:val="num" w:pos="851"/>
        </w:tabs>
        <w:ind w:left="851" w:hanging="851"/>
      </w:pPr>
      <w:rPr>
        <w:rFonts w:hint="default"/>
      </w:rPr>
    </w:lvl>
    <w:lvl w:ilvl="3">
      <w:start w:val="1"/>
      <w:numFmt w:val="lowerLetter"/>
      <w:pStyle w:val="LegalText4"/>
      <w:lvlText w:val="(%4)"/>
      <w:lvlJc w:val="left"/>
      <w:pPr>
        <w:tabs>
          <w:tab w:val="num" w:pos="1699"/>
        </w:tabs>
        <w:ind w:left="1701" w:hanging="850"/>
      </w:pPr>
      <w:rPr>
        <w:rFonts w:hint="default"/>
      </w:rPr>
    </w:lvl>
    <w:lvl w:ilvl="4">
      <w:start w:val="1"/>
      <w:numFmt w:val="lowerRoman"/>
      <w:pStyle w:val="LegalText5"/>
      <w:lvlText w:val="(%5)"/>
      <w:lvlJc w:val="left"/>
      <w:pPr>
        <w:tabs>
          <w:tab w:val="num" w:pos="2552"/>
        </w:tabs>
        <w:ind w:left="2552" w:hanging="851"/>
      </w:pPr>
      <w:rPr>
        <w:rFonts w:hint="default"/>
      </w:rPr>
    </w:lvl>
    <w:lvl w:ilvl="5">
      <w:start w:val="27"/>
      <w:numFmt w:val="lowerLetter"/>
      <w:pStyle w:val="LegalText6"/>
      <w:lvlText w:val="(%6)"/>
      <w:lvlJc w:val="left"/>
      <w:pPr>
        <w:tabs>
          <w:tab w:val="num" w:pos="3402"/>
        </w:tabs>
        <w:ind w:left="3402" w:hanging="85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1C184F"/>
    <w:multiLevelType w:val="hybridMultilevel"/>
    <w:tmpl w:val="C8448904"/>
    <w:lvl w:ilvl="0" w:tplc="6892471A">
      <w:start w:val="1"/>
      <w:numFmt w:val="bullet"/>
      <w:lvlText w:val=""/>
      <w:lvlJc w:val="left"/>
      <w:pPr>
        <w:tabs>
          <w:tab w:val="num" w:pos="720"/>
        </w:tabs>
        <w:ind w:left="720" w:hanging="720"/>
      </w:pPr>
      <w:rPr>
        <w:rFonts w:ascii="Symbol" w:hAnsi="Symbol" w:hint="default"/>
        <w:color w:val="auto"/>
        <w:sz w:val="16"/>
      </w:rPr>
    </w:lvl>
    <w:lvl w:ilvl="1" w:tplc="09BA9DEE" w:tentative="1">
      <w:start w:val="1"/>
      <w:numFmt w:val="bullet"/>
      <w:lvlText w:val="o"/>
      <w:lvlJc w:val="left"/>
      <w:pPr>
        <w:tabs>
          <w:tab w:val="num" w:pos="1440"/>
        </w:tabs>
        <w:ind w:left="1440" w:hanging="360"/>
      </w:pPr>
      <w:rPr>
        <w:rFonts w:ascii="Courier New" w:hAnsi="Courier New" w:cs="Courier New" w:hint="default"/>
      </w:rPr>
    </w:lvl>
    <w:lvl w:ilvl="2" w:tplc="31E6A24E" w:tentative="1">
      <w:start w:val="1"/>
      <w:numFmt w:val="bullet"/>
      <w:lvlText w:val=""/>
      <w:lvlJc w:val="left"/>
      <w:pPr>
        <w:tabs>
          <w:tab w:val="num" w:pos="2160"/>
        </w:tabs>
        <w:ind w:left="2160" w:hanging="360"/>
      </w:pPr>
      <w:rPr>
        <w:rFonts w:ascii="Wingdings" w:hAnsi="Wingdings" w:hint="default"/>
      </w:rPr>
    </w:lvl>
    <w:lvl w:ilvl="3" w:tplc="31FE60A2" w:tentative="1">
      <w:start w:val="1"/>
      <w:numFmt w:val="bullet"/>
      <w:lvlText w:val=""/>
      <w:lvlJc w:val="left"/>
      <w:pPr>
        <w:tabs>
          <w:tab w:val="num" w:pos="2880"/>
        </w:tabs>
        <w:ind w:left="2880" w:hanging="360"/>
      </w:pPr>
      <w:rPr>
        <w:rFonts w:ascii="Symbol" w:hAnsi="Symbol" w:hint="default"/>
      </w:rPr>
    </w:lvl>
    <w:lvl w:ilvl="4" w:tplc="AC305D56" w:tentative="1">
      <w:start w:val="1"/>
      <w:numFmt w:val="bullet"/>
      <w:lvlText w:val="o"/>
      <w:lvlJc w:val="left"/>
      <w:pPr>
        <w:tabs>
          <w:tab w:val="num" w:pos="3600"/>
        </w:tabs>
        <w:ind w:left="3600" w:hanging="360"/>
      </w:pPr>
      <w:rPr>
        <w:rFonts w:ascii="Courier New" w:hAnsi="Courier New" w:cs="Courier New" w:hint="default"/>
      </w:rPr>
    </w:lvl>
    <w:lvl w:ilvl="5" w:tplc="351491F6" w:tentative="1">
      <w:start w:val="1"/>
      <w:numFmt w:val="bullet"/>
      <w:lvlText w:val=""/>
      <w:lvlJc w:val="left"/>
      <w:pPr>
        <w:tabs>
          <w:tab w:val="num" w:pos="4320"/>
        </w:tabs>
        <w:ind w:left="4320" w:hanging="360"/>
      </w:pPr>
      <w:rPr>
        <w:rFonts w:ascii="Wingdings" w:hAnsi="Wingdings" w:hint="default"/>
      </w:rPr>
    </w:lvl>
    <w:lvl w:ilvl="6" w:tplc="F64A35F6" w:tentative="1">
      <w:start w:val="1"/>
      <w:numFmt w:val="bullet"/>
      <w:lvlText w:val=""/>
      <w:lvlJc w:val="left"/>
      <w:pPr>
        <w:tabs>
          <w:tab w:val="num" w:pos="5040"/>
        </w:tabs>
        <w:ind w:left="5040" w:hanging="360"/>
      </w:pPr>
      <w:rPr>
        <w:rFonts w:ascii="Symbol" w:hAnsi="Symbol" w:hint="default"/>
      </w:rPr>
    </w:lvl>
    <w:lvl w:ilvl="7" w:tplc="960A6FBC" w:tentative="1">
      <w:start w:val="1"/>
      <w:numFmt w:val="bullet"/>
      <w:lvlText w:val="o"/>
      <w:lvlJc w:val="left"/>
      <w:pPr>
        <w:tabs>
          <w:tab w:val="num" w:pos="5760"/>
        </w:tabs>
        <w:ind w:left="5760" w:hanging="360"/>
      </w:pPr>
      <w:rPr>
        <w:rFonts w:ascii="Courier New" w:hAnsi="Courier New" w:cs="Courier New" w:hint="default"/>
      </w:rPr>
    </w:lvl>
    <w:lvl w:ilvl="8" w:tplc="DA8E10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715677"/>
    <w:multiLevelType w:val="multilevel"/>
    <w:tmpl w:val="436CEEBA"/>
    <w:lvl w:ilvl="0">
      <w:start w:val="1"/>
      <w:numFmt w:val="none"/>
      <w:pStyle w:val="FARSchedule"/>
      <w:lvlText w:val="Schedule"/>
      <w:lvlJc w:val="left"/>
      <w:pPr>
        <w:ind w:left="0" w:firstLine="0"/>
      </w:pPr>
      <w:rPr>
        <w:rFonts w:hint="default"/>
        <w:b/>
        <w:i w:val="0"/>
      </w:rPr>
    </w:lvl>
    <w:lvl w:ilvl="1">
      <w:start w:val="1"/>
      <w:numFmt w:val="none"/>
      <w:isLgl/>
      <w:lvlText w:val=""/>
      <w:lvlJc w:val="left"/>
      <w:pPr>
        <w:tabs>
          <w:tab w:val="num" w:pos="0"/>
        </w:tabs>
        <w:ind w:left="0" w:firstLine="0"/>
      </w:pPr>
      <w:rPr>
        <w:rFonts w:hint="default"/>
        <w:b/>
      </w:rPr>
    </w:lvl>
    <w:lvl w:ilvl="2">
      <w:start w:val="1"/>
      <w:numFmt w:val="none"/>
      <w:isLgl/>
      <w:lvlText w:val=""/>
      <w:lvlJc w:val="left"/>
      <w:pPr>
        <w:tabs>
          <w:tab w:val="num" w:pos="850"/>
        </w:tabs>
        <w:ind w:left="850" w:hanging="850"/>
      </w:pPr>
      <w:rPr>
        <w:rFonts w:hint="default"/>
        <w:b/>
        <w:i w:val="0"/>
      </w:rPr>
    </w:lvl>
    <w:lvl w:ilvl="3">
      <w:start w:val="1"/>
      <w:numFmt w:val="decimal"/>
      <w:isLgl/>
      <w:lvlText w:val="%4."/>
      <w:lvlJc w:val="left"/>
      <w:pPr>
        <w:tabs>
          <w:tab w:val="num" w:pos="850"/>
        </w:tabs>
        <w:ind w:left="850" w:hanging="850"/>
      </w:pPr>
      <w:rPr>
        <w:rFonts w:hint="default"/>
      </w:rPr>
    </w:lvl>
    <w:lvl w:ilvl="4">
      <w:start w:val="1"/>
      <w:numFmt w:val="decimal"/>
      <w:isLgl/>
      <w:lvlText w:val="%4.%5"/>
      <w:lvlJc w:val="left"/>
      <w:pPr>
        <w:tabs>
          <w:tab w:val="num" w:pos="851"/>
        </w:tabs>
        <w:ind w:left="851" w:hanging="851"/>
      </w:pPr>
      <w:rPr>
        <w:rFonts w:hint="default"/>
      </w:rPr>
    </w:lvl>
    <w:lvl w:ilvl="5">
      <w:start w:val="1"/>
      <w:numFmt w:val="decimal"/>
      <w:lvlText w:val="%4.%5.%6"/>
      <w:lvlJc w:val="left"/>
      <w:pPr>
        <w:tabs>
          <w:tab w:val="num" w:pos="1843"/>
        </w:tabs>
        <w:ind w:left="1843" w:hanging="992"/>
      </w:pPr>
      <w:rPr>
        <w:rFonts w:hint="default"/>
      </w:rPr>
    </w:lvl>
    <w:lvl w:ilvl="6">
      <w:start w:val="1"/>
      <w:numFmt w:val="lowerLetter"/>
      <w:lvlText w:val="(%7)"/>
      <w:lvlJc w:val="left"/>
      <w:pPr>
        <w:tabs>
          <w:tab w:val="num" w:pos="2410"/>
        </w:tabs>
        <w:ind w:left="2410" w:hanging="567"/>
      </w:pPr>
      <w:rPr>
        <w:rFonts w:hint="default"/>
      </w:rPr>
    </w:lvl>
    <w:lvl w:ilvl="7">
      <w:start w:val="1"/>
      <w:numFmt w:val="lowerRoman"/>
      <w:lvlText w:val="(%8)"/>
      <w:lvlJc w:val="left"/>
      <w:pPr>
        <w:tabs>
          <w:tab w:val="num" w:pos="3119"/>
        </w:tabs>
        <w:ind w:left="3119" w:hanging="709"/>
      </w:pPr>
      <w:rPr>
        <w:rFonts w:hint="default"/>
      </w:rPr>
    </w:lvl>
    <w:lvl w:ilvl="8">
      <w:start w:val="27"/>
      <w:numFmt w:val="lowerLetter"/>
      <w:lvlText w:val="(%9)"/>
      <w:lvlJc w:val="left"/>
      <w:pPr>
        <w:tabs>
          <w:tab w:val="num" w:pos="3827"/>
        </w:tabs>
        <w:ind w:left="3827" w:hanging="708"/>
      </w:pPr>
      <w:rPr>
        <w:rFonts w:hint="default"/>
      </w:rPr>
    </w:lvl>
  </w:abstractNum>
  <w:abstractNum w:abstractNumId="7" w15:restartNumberingAfterBreak="0">
    <w:nsid w:val="246A30EB"/>
    <w:multiLevelType w:val="hybridMultilevel"/>
    <w:tmpl w:val="C86EC788"/>
    <w:lvl w:ilvl="0" w:tplc="475E6988">
      <w:start w:val="1"/>
      <w:numFmt w:val="decimal"/>
      <w:lvlText w:val="%1."/>
      <w:lvlJc w:val="left"/>
      <w:pPr>
        <w:ind w:left="1020" w:hanging="360"/>
      </w:pPr>
    </w:lvl>
    <w:lvl w:ilvl="1" w:tplc="EF507280">
      <w:start w:val="1"/>
      <w:numFmt w:val="decimal"/>
      <w:lvlText w:val="%2."/>
      <w:lvlJc w:val="left"/>
      <w:pPr>
        <w:ind w:left="1020" w:hanging="360"/>
      </w:pPr>
    </w:lvl>
    <w:lvl w:ilvl="2" w:tplc="30A8188E">
      <w:start w:val="1"/>
      <w:numFmt w:val="decimal"/>
      <w:lvlText w:val="%3."/>
      <w:lvlJc w:val="left"/>
      <w:pPr>
        <w:ind w:left="1020" w:hanging="360"/>
      </w:pPr>
    </w:lvl>
    <w:lvl w:ilvl="3" w:tplc="88D609D4">
      <w:start w:val="1"/>
      <w:numFmt w:val="decimal"/>
      <w:lvlText w:val="%4."/>
      <w:lvlJc w:val="left"/>
      <w:pPr>
        <w:ind w:left="1020" w:hanging="360"/>
      </w:pPr>
    </w:lvl>
    <w:lvl w:ilvl="4" w:tplc="6BE0F260">
      <w:start w:val="1"/>
      <w:numFmt w:val="decimal"/>
      <w:lvlText w:val="%5."/>
      <w:lvlJc w:val="left"/>
      <w:pPr>
        <w:ind w:left="1020" w:hanging="360"/>
      </w:pPr>
    </w:lvl>
    <w:lvl w:ilvl="5" w:tplc="D7CA1F74">
      <w:start w:val="1"/>
      <w:numFmt w:val="decimal"/>
      <w:lvlText w:val="%6."/>
      <w:lvlJc w:val="left"/>
      <w:pPr>
        <w:ind w:left="1020" w:hanging="360"/>
      </w:pPr>
    </w:lvl>
    <w:lvl w:ilvl="6" w:tplc="F8242B18">
      <w:start w:val="1"/>
      <w:numFmt w:val="decimal"/>
      <w:lvlText w:val="%7."/>
      <w:lvlJc w:val="left"/>
      <w:pPr>
        <w:ind w:left="1020" w:hanging="360"/>
      </w:pPr>
    </w:lvl>
    <w:lvl w:ilvl="7" w:tplc="A42EF8AC">
      <w:start w:val="1"/>
      <w:numFmt w:val="decimal"/>
      <w:lvlText w:val="%8."/>
      <w:lvlJc w:val="left"/>
      <w:pPr>
        <w:ind w:left="1020" w:hanging="360"/>
      </w:pPr>
    </w:lvl>
    <w:lvl w:ilvl="8" w:tplc="85CEBCB6">
      <w:start w:val="1"/>
      <w:numFmt w:val="decimal"/>
      <w:lvlText w:val="%9."/>
      <w:lvlJc w:val="left"/>
      <w:pPr>
        <w:ind w:left="1020" w:hanging="360"/>
      </w:pPr>
    </w:lvl>
  </w:abstractNum>
  <w:abstractNum w:abstractNumId="8" w15:restartNumberingAfterBreak="0">
    <w:nsid w:val="25D21D4F"/>
    <w:multiLevelType w:val="hybridMultilevel"/>
    <w:tmpl w:val="1F402C16"/>
    <w:lvl w:ilvl="0" w:tplc="4274ADA0">
      <w:start w:val="1"/>
      <w:numFmt w:val="lowerLetter"/>
      <w:lvlText w:val="%1."/>
      <w:lvlJc w:val="left"/>
      <w:pPr>
        <w:ind w:left="720" w:hanging="360"/>
      </w:pPr>
    </w:lvl>
    <w:lvl w:ilvl="1" w:tplc="86F25B80" w:tentative="1">
      <w:start w:val="1"/>
      <w:numFmt w:val="lowerLetter"/>
      <w:lvlText w:val="%2."/>
      <w:lvlJc w:val="left"/>
      <w:pPr>
        <w:ind w:left="1440" w:hanging="360"/>
      </w:pPr>
    </w:lvl>
    <w:lvl w:ilvl="2" w:tplc="B5CE2798" w:tentative="1">
      <w:start w:val="1"/>
      <w:numFmt w:val="lowerRoman"/>
      <w:lvlText w:val="%3."/>
      <w:lvlJc w:val="right"/>
      <w:pPr>
        <w:ind w:left="2160" w:hanging="180"/>
      </w:pPr>
    </w:lvl>
    <w:lvl w:ilvl="3" w:tplc="53CACB4A" w:tentative="1">
      <w:start w:val="1"/>
      <w:numFmt w:val="decimal"/>
      <w:lvlText w:val="%4."/>
      <w:lvlJc w:val="left"/>
      <w:pPr>
        <w:ind w:left="2880" w:hanging="360"/>
      </w:pPr>
    </w:lvl>
    <w:lvl w:ilvl="4" w:tplc="4FA4C6E2" w:tentative="1">
      <w:start w:val="1"/>
      <w:numFmt w:val="lowerLetter"/>
      <w:lvlText w:val="%5."/>
      <w:lvlJc w:val="left"/>
      <w:pPr>
        <w:ind w:left="3600" w:hanging="360"/>
      </w:pPr>
    </w:lvl>
    <w:lvl w:ilvl="5" w:tplc="5E3203B0" w:tentative="1">
      <w:start w:val="1"/>
      <w:numFmt w:val="lowerRoman"/>
      <w:lvlText w:val="%6."/>
      <w:lvlJc w:val="right"/>
      <w:pPr>
        <w:ind w:left="4320" w:hanging="180"/>
      </w:pPr>
    </w:lvl>
    <w:lvl w:ilvl="6" w:tplc="BD3C3E6E" w:tentative="1">
      <w:start w:val="1"/>
      <w:numFmt w:val="decimal"/>
      <w:lvlText w:val="%7."/>
      <w:lvlJc w:val="left"/>
      <w:pPr>
        <w:ind w:left="5040" w:hanging="360"/>
      </w:pPr>
    </w:lvl>
    <w:lvl w:ilvl="7" w:tplc="4F8058CE" w:tentative="1">
      <w:start w:val="1"/>
      <w:numFmt w:val="lowerLetter"/>
      <w:lvlText w:val="%8."/>
      <w:lvlJc w:val="left"/>
      <w:pPr>
        <w:ind w:left="5760" w:hanging="360"/>
      </w:pPr>
    </w:lvl>
    <w:lvl w:ilvl="8" w:tplc="2C66AAF6" w:tentative="1">
      <w:start w:val="1"/>
      <w:numFmt w:val="lowerRoman"/>
      <w:lvlText w:val="%9."/>
      <w:lvlJc w:val="right"/>
      <w:pPr>
        <w:ind w:left="6480" w:hanging="180"/>
      </w:pPr>
    </w:lvl>
  </w:abstractNum>
  <w:abstractNum w:abstractNumId="9" w15:restartNumberingAfterBreak="0">
    <w:nsid w:val="36CE482F"/>
    <w:multiLevelType w:val="hybridMultilevel"/>
    <w:tmpl w:val="D6563552"/>
    <w:lvl w:ilvl="0" w:tplc="811A38E8">
      <w:start w:val="1"/>
      <w:numFmt w:val="bullet"/>
      <w:lvlText w:val=""/>
      <w:lvlJc w:val="left"/>
      <w:pPr>
        <w:ind w:left="1440" w:hanging="360"/>
      </w:pPr>
      <w:rPr>
        <w:rFonts w:ascii="Symbol" w:hAnsi="Symbol" w:hint="default"/>
      </w:rPr>
    </w:lvl>
    <w:lvl w:ilvl="1" w:tplc="AFD6585C" w:tentative="1">
      <w:start w:val="1"/>
      <w:numFmt w:val="bullet"/>
      <w:lvlText w:val="o"/>
      <w:lvlJc w:val="left"/>
      <w:pPr>
        <w:ind w:left="2160" w:hanging="360"/>
      </w:pPr>
      <w:rPr>
        <w:rFonts w:ascii="Courier New" w:hAnsi="Courier New" w:cs="Courier New" w:hint="default"/>
      </w:rPr>
    </w:lvl>
    <w:lvl w:ilvl="2" w:tplc="18C47F1C" w:tentative="1">
      <w:start w:val="1"/>
      <w:numFmt w:val="bullet"/>
      <w:lvlText w:val=""/>
      <w:lvlJc w:val="left"/>
      <w:pPr>
        <w:ind w:left="2880" w:hanging="360"/>
      </w:pPr>
      <w:rPr>
        <w:rFonts w:ascii="Wingdings" w:hAnsi="Wingdings" w:hint="default"/>
      </w:rPr>
    </w:lvl>
    <w:lvl w:ilvl="3" w:tplc="E222F396" w:tentative="1">
      <w:start w:val="1"/>
      <w:numFmt w:val="bullet"/>
      <w:lvlText w:val=""/>
      <w:lvlJc w:val="left"/>
      <w:pPr>
        <w:ind w:left="3600" w:hanging="360"/>
      </w:pPr>
      <w:rPr>
        <w:rFonts w:ascii="Symbol" w:hAnsi="Symbol" w:hint="default"/>
      </w:rPr>
    </w:lvl>
    <w:lvl w:ilvl="4" w:tplc="60761B90" w:tentative="1">
      <w:start w:val="1"/>
      <w:numFmt w:val="bullet"/>
      <w:lvlText w:val="o"/>
      <w:lvlJc w:val="left"/>
      <w:pPr>
        <w:ind w:left="4320" w:hanging="360"/>
      </w:pPr>
      <w:rPr>
        <w:rFonts w:ascii="Courier New" w:hAnsi="Courier New" w:cs="Courier New" w:hint="default"/>
      </w:rPr>
    </w:lvl>
    <w:lvl w:ilvl="5" w:tplc="C9BE0804" w:tentative="1">
      <w:start w:val="1"/>
      <w:numFmt w:val="bullet"/>
      <w:lvlText w:val=""/>
      <w:lvlJc w:val="left"/>
      <w:pPr>
        <w:ind w:left="5040" w:hanging="360"/>
      </w:pPr>
      <w:rPr>
        <w:rFonts w:ascii="Wingdings" w:hAnsi="Wingdings" w:hint="default"/>
      </w:rPr>
    </w:lvl>
    <w:lvl w:ilvl="6" w:tplc="F844FEDE" w:tentative="1">
      <w:start w:val="1"/>
      <w:numFmt w:val="bullet"/>
      <w:lvlText w:val=""/>
      <w:lvlJc w:val="left"/>
      <w:pPr>
        <w:ind w:left="5760" w:hanging="360"/>
      </w:pPr>
      <w:rPr>
        <w:rFonts w:ascii="Symbol" w:hAnsi="Symbol" w:hint="default"/>
      </w:rPr>
    </w:lvl>
    <w:lvl w:ilvl="7" w:tplc="1BDE9A28" w:tentative="1">
      <w:start w:val="1"/>
      <w:numFmt w:val="bullet"/>
      <w:lvlText w:val="o"/>
      <w:lvlJc w:val="left"/>
      <w:pPr>
        <w:ind w:left="6480" w:hanging="360"/>
      </w:pPr>
      <w:rPr>
        <w:rFonts w:ascii="Courier New" w:hAnsi="Courier New" w:cs="Courier New" w:hint="default"/>
      </w:rPr>
    </w:lvl>
    <w:lvl w:ilvl="8" w:tplc="74F43056" w:tentative="1">
      <w:start w:val="1"/>
      <w:numFmt w:val="bullet"/>
      <w:lvlText w:val=""/>
      <w:lvlJc w:val="left"/>
      <w:pPr>
        <w:ind w:left="7200" w:hanging="360"/>
      </w:pPr>
      <w:rPr>
        <w:rFonts w:ascii="Wingdings" w:hAnsi="Wingdings" w:hint="default"/>
      </w:rPr>
    </w:lvl>
  </w:abstractNum>
  <w:abstractNum w:abstractNumId="10" w15:restartNumberingAfterBreak="0">
    <w:nsid w:val="37171D65"/>
    <w:multiLevelType w:val="multilevel"/>
    <w:tmpl w:val="3236A28E"/>
    <w:lvl w:ilvl="0">
      <w:start w:val="1"/>
      <w:numFmt w:val="decimal"/>
      <w:pStyle w:val="FARLevel1"/>
      <w:lvlText w:val="%1."/>
      <w:lvlJc w:val="left"/>
      <w:pPr>
        <w:tabs>
          <w:tab w:val="num" w:pos="851"/>
        </w:tabs>
        <w:ind w:left="851" w:hanging="851"/>
      </w:pPr>
      <w:rPr>
        <w:rFonts w:hint="default"/>
      </w:rPr>
    </w:lvl>
    <w:lvl w:ilvl="1">
      <w:start w:val="1"/>
      <w:numFmt w:val="decimal"/>
      <w:pStyle w:val="FARLevel2"/>
      <w:lvlText w:val="%1.%2"/>
      <w:lvlJc w:val="left"/>
      <w:pPr>
        <w:tabs>
          <w:tab w:val="num" w:pos="1702"/>
        </w:tabs>
        <w:ind w:left="1702" w:hanging="851"/>
      </w:pPr>
      <w:rPr>
        <w:rFonts w:hint="default"/>
      </w:rPr>
    </w:lvl>
    <w:lvl w:ilvl="2">
      <w:start w:val="1"/>
      <w:numFmt w:val="decimal"/>
      <w:pStyle w:val="FARLevel3"/>
      <w:lvlText w:val="%1.%2.%3"/>
      <w:lvlJc w:val="left"/>
      <w:pPr>
        <w:tabs>
          <w:tab w:val="num" w:pos="2409"/>
        </w:tabs>
        <w:ind w:left="2409" w:hanging="992"/>
      </w:pPr>
      <w:rPr>
        <w:rFonts w:hint="default"/>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917F26"/>
    <w:multiLevelType w:val="hybridMultilevel"/>
    <w:tmpl w:val="569AA9FA"/>
    <w:lvl w:ilvl="0" w:tplc="8710E14C">
      <w:start w:val="1"/>
      <w:numFmt w:val="lowerRoman"/>
      <w:pStyle w:val="FARSupplemental"/>
      <w:lvlText w:val="(%1)"/>
      <w:lvlJc w:val="left"/>
      <w:pPr>
        <w:ind w:left="1080" w:hanging="720"/>
      </w:pPr>
      <w:rPr>
        <w:rFonts w:hint="default"/>
      </w:rPr>
    </w:lvl>
    <w:lvl w:ilvl="1" w:tplc="C89C99E0" w:tentative="1">
      <w:start w:val="1"/>
      <w:numFmt w:val="lowerLetter"/>
      <w:lvlText w:val="%2."/>
      <w:lvlJc w:val="left"/>
      <w:pPr>
        <w:ind w:left="1440" w:hanging="360"/>
      </w:pPr>
    </w:lvl>
    <w:lvl w:ilvl="2" w:tplc="C820120C" w:tentative="1">
      <w:start w:val="1"/>
      <w:numFmt w:val="lowerRoman"/>
      <w:lvlText w:val="%3."/>
      <w:lvlJc w:val="right"/>
      <w:pPr>
        <w:ind w:left="2160" w:hanging="180"/>
      </w:pPr>
    </w:lvl>
    <w:lvl w:ilvl="3" w:tplc="AB44F55E" w:tentative="1">
      <w:start w:val="1"/>
      <w:numFmt w:val="decimal"/>
      <w:lvlText w:val="%4."/>
      <w:lvlJc w:val="left"/>
      <w:pPr>
        <w:ind w:left="2880" w:hanging="360"/>
      </w:pPr>
    </w:lvl>
    <w:lvl w:ilvl="4" w:tplc="DD5CC7B4" w:tentative="1">
      <w:start w:val="1"/>
      <w:numFmt w:val="lowerLetter"/>
      <w:lvlText w:val="%5."/>
      <w:lvlJc w:val="left"/>
      <w:pPr>
        <w:ind w:left="3600" w:hanging="360"/>
      </w:pPr>
    </w:lvl>
    <w:lvl w:ilvl="5" w:tplc="D4148F4A" w:tentative="1">
      <w:start w:val="1"/>
      <w:numFmt w:val="lowerRoman"/>
      <w:lvlText w:val="%6."/>
      <w:lvlJc w:val="right"/>
      <w:pPr>
        <w:ind w:left="4320" w:hanging="180"/>
      </w:pPr>
    </w:lvl>
    <w:lvl w:ilvl="6" w:tplc="9B66290E" w:tentative="1">
      <w:start w:val="1"/>
      <w:numFmt w:val="decimal"/>
      <w:lvlText w:val="%7."/>
      <w:lvlJc w:val="left"/>
      <w:pPr>
        <w:ind w:left="5040" w:hanging="360"/>
      </w:pPr>
    </w:lvl>
    <w:lvl w:ilvl="7" w:tplc="7CD2FF4E" w:tentative="1">
      <w:start w:val="1"/>
      <w:numFmt w:val="lowerLetter"/>
      <w:lvlText w:val="%8."/>
      <w:lvlJc w:val="left"/>
      <w:pPr>
        <w:ind w:left="5760" w:hanging="360"/>
      </w:pPr>
    </w:lvl>
    <w:lvl w:ilvl="8" w:tplc="FB48AF88" w:tentative="1">
      <w:start w:val="1"/>
      <w:numFmt w:val="lowerRoman"/>
      <w:lvlText w:val="%9."/>
      <w:lvlJc w:val="right"/>
      <w:pPr>
        <w:ind w:left="6480" w:hanging="180"/>
      </w:pPr>
    </w:lvl>
  </w:abstractNum>
  <w:abstractNum w:abstractNumId="12" w15:restartNumberingAfterBreak="0">
    <w:nsid w:val="3A020CAE"/>
    <w:multiLevelType w:val="multilevel"/>
    <w:tmpl w:val="5DC81EA0"/>
    <w:lvl w:ilvl="0">
      <w:start w:val="1"/>
      <w:numFmt w:val="decimal"/>
      <w:lvlText w:val="%1."/>
      <w:lvlJc w:val="left"/>
      <w:pPr>
        <w:tabs>
          <w:tab w:val="num" w:pos="1440"/>
        </w:tabs>
        <w:ind w:left="1440" w:firstLine="0"/>
      </w:pPr>
      <w:rPr>
        <w:rFonts w:hint="default"/>
        <w:b w:val="0"/>
      </w:rPr>
    </w:lvl>
    <w:lvl w:ilvl="1">
      <w:start w:val="1"/>
      <w:numFmt w:val="decimal"/>
      <w:isLgl/>
      <w:lvlText w:val="Part %2"/>
      <w:lvlJc w:val="left"/>
      <w:pPr>
        <w:tabs>
          <w:tab w:val="num" w:pos="1440"/>
        </w:tabs>
        <w:ind w:left="1440" w:firstLine="0"/>
      </w:pPr>
      <w:rPr>
        <w:rFonts w:hint="default"/>
        <w:b/>
      </w:rPr>
    </w:lvl>
    <w:lvl w:ilvl="2">
      <w:start w:val="1"/>
      <w:numFmt w:val="decimal"/>
      <w:isLgl/>
      <w:lvlText w:val="%3."/>
      <w:lvlJc w:val="left"/>
      <w:pPr>
        <w:tabs>
          <w:tab w:val="num" w:pos="2290"/>
        </w:tabs>
        <w:ind w:left="2290" w:hanging="850"/>
      </w:pPr>
      <w:rPr>
        <w:rFonts w:hint="default"/>
      </w:rPr>
    </w:lvl>
    <w:lvl w:ilvl="3">
      <w:start w:val="1"/>
      <w:numFmt w:val="decimal"/>
      <w:isLgl/>
      <w:lvlText w:val="%3.%4"/>
      <w:lvlJc w:val="left"/>
      <w:pPr>
        <w:tabs>
          <w:tab w:val="num" w:pos="2290"/>
        </w:tabs>
        <w:ind w:left="2290" w:hanging="850"/>
      </w:pPr>
      <w:rPr>
        <w:rFonts w:hint="default"/>
      </w:rPr>
    </w:lvl>
    <w:lvl w:ilvl="4">
      <w:start w:val="1"/>
      <w:numFmt w:val="decimal"/>
      <w:isLgl/>
      <w:lvlText w:val="%3.%4.%5"/>
      <w:lvlJc w:val="left"/>
      <w:pPr>
        <w:tabs>
          <w:tab w:val="num" w:pos="3283"/>
        </w:tabs>
        <w:ind w:left="3283" w:hanging="992"/>
      </w:pPr>
      <w:rPr>
        <w:rFonts w:hint="default"/>
      </w:rPr>
    </w:lvl>
    <w:lvl w:ilvl="5">
      <w:start w:val="1"/>
      <w:numFmt w:val="lowerLetter"/>
      <w:lvlText w:val="(%6)"/>
      <w:lvlJc w:val="left"/>
      <w:pPr>
        <w:tabs>
          <w:tab w:val="num" w:pos="3850"/>
        </w:tabs>
        <w:ind w:left="3850" w:hanging="567"/>
      </w:pPr>
      <w:rPr>
        <w:rFonts w:hint="default"/>
      </w:rPr>
    </w:lvl>
    <w:lvl w:ilvl="6">
      <w:start w:val="1"/>
      <w:numFmt w:val="lowerRoman"/>
      <w:lvlText w:val="(%7)"/>
      <w:lvlJc w:val="left"/>
      <w:pPr>
        <w:tabs>
          <w:tab w:val="num" w:pos="4559"/>
        </w:tabs>
        <w:ind w:left="4559" w:hanging="709"/>
      </w:pPr>
      <w:rPr>
        <w:rFonts w:hint="default"/>
      </w:rPr>
    </w:lvl>
    <w:lvl w:ilvl="7">
      <w:start w:val="27"/>
      <w:numFmt w:val="lowerLetter"/>
      <w:lvlText w:val="(%8)"/>
      <w:lvlJc w:val="left"/>
      <w:pPr>
        <w:tabs>
          <w:tab w:val="num" w:pos="5267"/>
        </w:tabs>
        <w:ind w:left="5267" w:hanging="708"/>
      </w:pPr>
      <w:rPr>
        <w:rFonts w:hint="default"/>
      </w:rPr>
    </w:lvl>
    <w:lvl w:ilvl="8">
      <w:start w:val="1"/>
      <w:numFmt w:val="none"/>
      <w:lvlText w:val="Undefined"/>
      <w:lvlJc w:val="left"/>
      <w:pPr>
        <w:tabs>
          <w:tab w:val="num" w:pos="5692"/>
        </w:tabs>
        <w:ind w:left="5692" w:hanging="850"/>
      </w:pPr>
      <w:rPr>
        <w:rFonts w:hint="default"/>
      </w:rPr>
    </w:lvl>
  </w:abstractNum>
  <w:abstractNum w:abstractNumId="13" w15:restartNumberingAfterBreak="0">
    <w:nsid w:val="3C6B1E5A"/>
    <w:multiLevelType w:val="hybridMultilevel"/>
    <w:tmpl w:val="2B7A4BB0"/>
    <w:lvl w:ilvl="0" w:tplc="E7A08C2C">
      <w:start w:val="1"/>
      <w:numFmt w:val="bullet"/>
      <w:lvlText w:val="­"/>
      <w:lvlJc w:val="left"/>
      <w:pPr>
        <w:ind w:left="720" w:hanging="360"/>
      </w:pPr>
      <w:rPr>
        <w:rFonts w:ascii="Courier New" w:hAnsi="Courier New" w:hint="default"/>
      </w:rPr>
    </w:lvl>
    <w:lvl w:ilvl="1" w:tplc="0550285E" w:tentative="1">
      <w:start w:val="1"/>
      <w:numFmt w:val="bullet"/>
      <w:lvlText w:val="o"/>
      <w:lvlJc w:val="left"/>
      <w:pPr>
        <w:ind w:left="1440" w:hanging="360"/>
      </w:pPr>
      <w:rPr>
        <w:rFonts w:ascii="Courier New" w:hAnsi="Courier New" w:cs="Courier New" w:hint="default"/>
      </w:rPr>
    </w:lvl>
    <w:lvl w:ilvl="2" w:tplc="158AD278" w:tentative="1">
      <w:start w:val="1"/>
      <w:numFmt w:val="bullet"/>
      <w:lvlText w:val=""/>
      <w:lvlJc w:val="left"/>
      <w:pPr>
        <w:ind w:left="2160" w:hanging="360"/>
      </w:pPr>
      <w:rPr>
        <w:rFonts w:ascii="Wingdings" w:hAnsi="Wingdings" w:hint="default"/>
      </w:rPr>
    </w:lvl>
    <w:lvl w:ilvl="3" w:tplc="CDF6DEBE" w:tentative="1">
      <w:start w:val="1"/>
      <w:numFmt w:val="bullet"/>
      <w:lvlText w:val=""/>
      <w:lvlJc w:val="left"/>
      <w:pPr>
        <w:ind w:left="2880" w:hanging="360"/>
      </w:pPr>
      <w:rPr>
        <w:rFonts w:ascii="Symbol" w:hAnsi="Symbol" w:hint="default"/>
      </w:rPr>
    </w:lvl>
    <w:lvl w:ilvl="4" w:tplc="ADD44056" w:tentative="1">
      <w:start w:val="1"/>
      <w:numFmt w:val="bullet"/>
      <w:lvlText w:val="o"/>
      <w:lvlJc w:val="left"/>
      <w:pPr>
        <w:ind w:left="3600" w:hanging="360"/>
      </w:pPr>
      <w:rPr>
        <w:rFonts w:ascii="Courier New" w:hAnsi="Courier New" w:cs="Courier New" w:hint="default"/>
      </w:rPr>
    </w:lvl>
    <w:lvl w:ilvl="5" w:tplc="ADECCAA8" w:tentative="1">
      <w:start w:val="1"/>
      <w:numFmt w:val="bullet"/>
      <w:lvlText w:val=""/>
      <w:lvlJc w:val="left"/>
      <w:pPr>
        <w:ind w:left="4320" w:hanging="360"/>
      </w:pPr>
      <w:rPr>
        <w:rFonts w:ascii="Wingdings" w:hAnsi="Wingdings" w:hint="default"/>
      </w:rPr>
    </w:lvl>
    <w:lvl w:ilvl="6" w:tplc="385C6E00" w:tentative="1">
      <w:start w:val="1"/>
      <w:numFmt w:val="bullet"/>
      <w:lvlText w:val=""/>
      <w:lvlJc w:val="left"/>
      <w:pPr>
        <w:ind w:left="5040" w:hanging="360"/>
      </w:pPr>
      <w:rPr>
        <w:rFonts w:ascii="Symbol" w:hAnsi="Symbol" w:hint="default"/>
      </w:rPr>
    </w:lvl>
    <w:lvl w:ilvl="7" w:tplc="67BAD3C0" w:tentative="1">
      <w:start w:val="1"/>
      <w:numFmt w:val="bullet"/>
      <w:lvlText w:val="o"/>
      <w:lvlJc w:val="left"/>
      <w:pPr>
        <w:ind w:left="5760" w:hanging="360"/>
      </w:pPr>
      <w:rPr>
        <w:rFonts w:ascii="Courier New" w:hAnsi="Courier New" w:cs="Courier New" w:hint="default"/>
      </w:rPr>
    </w:lvl>
    <w:lvl w:ilvl="8" w:tplc="F522D7D2" w:tentative="1">
      <w:start w:val="1"/>
      <w:numFmt w:val="bullet"/>
      <w:lvlText w:val=""/>
      <w:lvlJc w:val="left"/>
      <w:pPr>
        <w:ind w:left="6480" w:hanging="360"/>
      </w:pPr>
      <w:rPr>
        <w:rFonts w:ascii="Wingdings" w:hAnsi="Wingdings" w:hint="default"/>
      </w:rPr>
    </w:lvl>
  </w:abstractNum>
  <w:abstractNum w:abstractNumId="14" w15:restartNumberingAfterBreak="0">
    <w:nsid w:val="3EDC42AD"/>
    <w:multiLevelType w:val="multilevel"/>
    <w:tmpl w:val="5AD40BAC"/>
    <w:lvl w:ilvl="0">
      <w:start w:val="1"/>
      <w:numFmt w:val="none"/>
      <w:pStyle w:val="FARDefinition1"/>
      <w:lvlText w:val=""/>
      <w:lvlJc w:val="left"/>
      <w:pPr>
        <w:tabs>
          <w:tab w:val="num" w:pos="850"/>
        </w:tabs>
        <w:ind w:left="850" w:firstLine="0"/>
      </w:pPr>
      <w:rPr>
        <w:rFonts w:hint="default"/>
      </w:rPr>
    </w:lvl>
    <w:lvl w:ilvl="1">
      <w:start w:val="1"/>
      <w:numFmt w:val="lowerLetter"/>
      <w:pStyle w:val="FARDefinition2"/>
      <w:lvlText w:val="(%2)"/>
      <w:lvlJc w:val="left"/>
      <w:pPr>
        <w:tabs>
          <w:tab w:val="num" w:pos="1843"/>
        </w:tabs>
        <w:ind w:left="1843" w:hanging="993"/>
      </w:pPr>
      <w:rPr>
        <w:rFonts w:hint="default"/>
      </w:rPr>
    </w:lvl>
    <w:lvl w:ilvl="2">
      <w:start w:val="1"/>
      <w:numFmt w:val="lowerRoman"/>
      <w:pStyle w:val="FARDefinition3"/>
      <w:lvlText w:val="(%3)"/>
      <w:lvlJc w:val="left"/>
      <w:pPr>
        <w:tabs>
          <w:tab w:val="num" w:pos="2410"/>
        </w:tabs>
        <w:ind w:left="2410"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819752B"/>
    <w:multiLevelType w:val="multilevel"/>
    <w:tmpl w:val="6CA093E8"/>
    <w:lvl w:ilvl="0">
      <w:start w:val="1"/>
      <w:numFmt w:val="decimal"/>
      <w:pStyle w:val="FARAnnexureTitle"/>
      <w:isLgl/>
      <w:lvlText w:val="Annexure %1"/>
      <w:lvlJc w:val="left"/>
      <w:pPr>
        <w:tabs>
          <w:tab w:val="num" w:pos="0"/>
        </w:tabs>
        <w:ind w:left="0" w:firstLine="0"/>
      </w:pPr>
      <w:rPr>
        <w:rFonts w:hint="default"/>
        <w:b/>
      </w:rPr>
    </w:lvl>
    <w:lvl w:ilvl="1">
      <w:start w:val="1"/>
      <w:numFmt w:val="decimal"/>
      <w:pStyle w:val="FARAnnexurePart"/>
      <w:isLgl/>
      <w:lvlText w:val="Part %2"/>
      <w:lvlJc w:val="left"/>
      <w:pPr>
        <w:tabs>
          <w:tab w:val="num" w:pos="0"/>
        </w:tabs>
        <w:ind w:left="0" w:firstLine="0"/>
      </w:pPr>
      <w:rPr>
        <w:rFonts w:hint="default"/>
        <w:b/>
      </w:rPr>
    </w:lvl>
    <w:lvl w:ilvl="2">
      <w:start w:val="1"/>
      <w:numFmt w:val="decimal"/>
      <w:pStyle w:val="FARAnnexure1"/>
      <w:isLgl/>
      <w:lvlText w:val="%3."/>
      <w:lvlJc w:val="left"/>
      <w:pPr>
        <w:tabs>
          <w:tab w:val="num" w:pos="850"/>
        </w:tabs>
        <w:ind w:left="850" w:hanging="850"/>
      </w:pPr>
      <w:rPr>
        <w:rFonts w:hint="default"/>
      </w:rPr>
    </w:lvl>
    <w:lvl w:ilvl="3">
      <w:start w:val="1"/>
      <w:numFmt w:val="decimal"/>
      <w:pStyle w:val="FARAnnexure2"/>
      <w:isLgl/>
      <w:lvlText w:val="%3.%4"/>
      <w:lvlJc w:val="left"/>
      <w:pPr>
        <w:tabs>
          <w:tab w:val="num" w:pos="850"/>
        </w:tabs>
        <w:ind w:left="850" w:hanging="850"/>
      </w:pPr>
      <w:rPr>
        <w:rFonts w:hint="default"/>
      </w:rPr>
    </w:lvl>
    <w:lvl w:ilvl="4">
      <w:start w:val="1"/>
      <w:numFmt w:val="decimal"/>
      <w:pStyle w:val="FARAnnexure3"/>
      <w:isLgl/>
      <w:lvlText w:val="%3.%4.%5"/>
      <w:lvlJc w:val="left"/>
      <w:pPr>
        <w:tabs>
          <w:tab w:val="num" w:pos="1843"/>
        </w:tabs>
        <w:ind w:left="1843" w:hanging="992"/>
      </w:pPr>
      <w:rPr>
        <w:rFonts w:hint="default"/>
      </w:rPr>
    </w:lvl>
    <w:lvl w:ilvl="5">
      <w:start w:val="1"/>
      <w:numFmt w:val="lowerLetter"/>
      <w:pStyle w:val="FARAnnexure4"/>
      <w:lvlText w:val="(%6)"/>
      <w:lvlJc w:val="left"/>
      <w:pPr>
        <w:tabs>
          <w:tab w:val="num" w:pos="2410"/>
        </w:tabs>
        <w:ind w:left="2410" w:hanging="567"/>
      </w:pPr>
      <w:rPr>
        <w:rFonts w:hint="default"/>
      </w:rPr>
    </w:lvl>
    <w:lvl w:ilvl="6">
      <w:start w:val="1"/>
      <w:numFmt w:val="lowerRoman"/>
      <w:pStyle w:val="FARAnnexure5"/>
      <w:lvlText w:val="(%7)"/>
      <w:lvlJc w:val="left"/>
      <w:pPr>
        <w:tabs>
          <w:tab w:val="num" w:pos="3119"/>
        </w:tabs>
        <w:ind w:left="3119" w:hanging="709"/>
      </w:pPr>
      <w:rPr>
        <w:rFonts w:hint="default"/>
      </w:rPr>
    </w:lvl>
    <w:lvl w:ilvl="7">
      <w:start w:val="27"/>
      <w:numFmt w:val="lowerLetter"/>
      <w:pStyle w:val="FARAnnexure6"/>
      <w:lvlText w:val="(%8)"/>
      <w:lvlJc w:val="left"/>
      <w:pPr>
        <w:tabs>
          <w:tab w:val="num" w:pos="3827"/>
        </w:tabs>
        <w:ind w:left="3827" w:hanging="708"/>
      </w:pPr>
      <w:rPr>
        <w:rFonts w:hint="default"/>
      </w:rPr>
    </w:lvl>
    <w:lvl w:ilvl="8">
      <w:start w:val="1"/>
      <w:numFmt w:val="none"/>
      <w:lvlText w:val="Undefined"/>
      <w:lvlJc w:val="left"/>
      <w:pPr>
        <w:tabs>
          <w:tab w:val="num" w:pos="4252"/>
        </w:tabs>
        <w:ind w:left="4252" w:hanging="850"/>
      </w:pPr>
      <w:rPr>
        <w:rFonts w:hint="default"/>
      </w:rPr>
    </w:lvl>
  </w:abstractNum>
  <w:abstractNum w:abstractNumId="16" w15:restartNumberingAfterBreak="0">
    <w:nsid w:val="59DD2D54"/>
    <w:multiLevelType w:val="multilevel"/>
    <w:tmpl w:val="5CA6A04C"/>
    <w:lvl w:ilvl="0">
      <w:start w:val="1"/>
      <w:numFmt w:val="decimal"/>
      <w:pStyle w:val="FARScheduleTitle"/>
      <w:isLgl/>
      <w:lvlText w:val="Schedule %1"/>
      <w:lvlJc w:val="left"/>
      <w:pPr>
        <w:tabs>
          <w:tab w:val="num" w:pos="0"/>
        </w:tabs>
        <w:ind w:left="0" w:firstLine="0"/>
      </w:pPr>
      <w:rPr>
        <w:rFonts w:hint="default"/>
        <w:b/>
      </w:rPr>
    </w:lvl>
    <w:lvl w:ilvl="1">
      <w:start w:val="1"/>
      <w:numFmt w:val="decimal"/>
      <w:pStyle w:val="FARSchedulePart"/>
      <w:isLgl/>
      <w:lvlText w:val="Part %2"/>
      <w:lvlJc w:val="left"/>
      <w:pPr>
        <w:tabs>
          <w:tab w:val="num" w:pos="0"/>
        </w:tabs>
        <w:ind w:left="0" w:firstLine="0"/>
      </w:pPr>
      <w:rPr>
        <w:rFonts w:hint="default"/>
        <w:b/>
      </w:rPr>
    </w:lvl>
    <w:lvl w:ilvl="2">
      <w:start w:val="1"/>
      <w:numFmt w:val="decimal"/>
      <w:pStyle w:val="FARSchedule1"/>
      <w:isLgl/>
      <w:lvlText w:val="%3."/>
      <w:lvlJc w:val="left"/>
      <w:pPr>
        <w:tabs>
          <w:tab w:val="num" w:pos="850"/>
        </w:tabs>
        <w:ind w:left="850" w:hanging="850"/>
      </w:pPr>
      <w:rPr>
        <w:rFonts w:hint="default"/>
      </w:rPr>
    </w:lvl>
    <w:lvl w:ilvl="3">
      <w:start w:val="1"/>
      <w:numFmt w:val="decimal"/>
      <w:pStyle w:val="FARSchedule2"/>
      <w:isLgl/>
      <w:lvlText w:val="%3.%4"/>
      <w:lvlJc w:val="left"/>
      <w:pPr>
        <w:tabs>
          <w:tab w:val="num" w:pos="850"/>
        </w:tabs>
        <w:ind w:left="850" w:hanging="850"/>
      </w:pPr>
      <w:rPr>
        <w:rFonts w:hint="default"/>
      </w:rPr>
    </w:lvl>
    <w:lvl w:ilvl="4">
      <w:start w:val="1"/>
      <w:numFmt w:val="decimal"/>
      <w:pStyle w:val="FARSchedule3"/>
      <w:isLgl/>
      <w:lvlText w:val="%3.%4.%5"/>
      <w:lvlJc w:val="left"/>
      <w:pPr>
        <w:tabs>
          <w:tab w:val="num" w:pos="1843"/>
        </w:tabs>
        <w:ind w:left="1843" w:hanging="992"/>
      </w:pPr>
      <w:rPr>
        <w:rFonts w:hint="default"/>
      </w:rPr>
    </w:lvl>
    <w:lvl w:ilvl="5">
      <w:start w:val="1"/>
      <w:numFmt w:val="lowerLetter"/>
      <w:pStyle w:val="FARSchedule4"/>
      <w:lvlText w:val="(%6)"/>
      <w:lvlJc w:val="left"/>
      <w:pPr>
        <w:tabs>
          <w:tab w:val="num" w:pos="2410"/>
        </w:tabs>
        <w:ind w:left="2410" w:hanging="567"/>
      </w:pPr>
      <w:rPr>
        <w:rFonts w:hint="default"/>
      </w:rPr>
    </w:lvl>
    <w:lvl w:ilvl="6">
      <w:start w:val="1"/>
      <w:numFmt w:val="lowerRoman"/>
      <w:pStyle w:val="FARSchedule5"/>
      <w:lvlText w:val="(%7)"/>
      <w:lvlJc w:val="left"/>
      <w:pPr>
        <w:tabs>
          <w:tab w:val="num" w:pos="3119"/>
        </w:tabs>
        <w:ind w:left="3119" w:hanging="709"/>
      </w:pPr>
      <w:rPr>
        <w:rFonts w:hint="default"/>
      </w:rPr>
    </w:lvl>
    <w:lvl w:ilvl="7">
      <w:start w:val="27"/>
      <w:numFmt w:val="lowerLetter"/>
      <w:pStyle w:val="FARSchedule6"/>
      <w:lvlText w:val="(%8)"/>
      <w:lvlJc w:val="left"/>
      <w:pPr>
        <w:tabs>
          <w:tab w:val="num" w:pos="3827"/>
        </w:tabs>
        <w:ind w:left="3827" w:hanging="708"/>
      </w:pPr>
      <w:rPr>
        <w:rFonts w:hint="default"/>
      </w:rPr>
    </w:lvl>
    <w:lvl w:ilvl="8">
      <w:start w:val="1"/>
      <w:numFmt w:val="none"/>
      <w:lvlText w:val="Undefined"/>
      <w:lvlJc w:val="left"/>
      <w:pPr>
        <w:tabs>
          <w:tab w:val="num" w:pos="4252"/>
        </w:tabs>
        <w:ind w:left="4252" w:hanging="850"/>
      </w:pPr>
      <w:rPr>
        <w:rFonts w:hint="default"/>
      </w:rPr>
    </w:lvl>
  </w:abstractNum>
  <w:abstractNum w:abstractNumId="17" w15:restartNumberingAfterBreak="0">
    <w:nsid w:val="5FF57E5F"/>
    <w:multiLevelType w:val="multilevel"/>
    <w:tmpl w:val="CA7A4684"/>
    <w:lvl w:ilvl="0">
      <w:start w:val="1"/>
      <w:numFmt w:val="none"/>
      <w:pStyle w:val="FARBullet1"/>
      <w:isLgl/>
      <w:lvlText w:val="•"/>
      <w:lvlJc w:val="left"/>
      <w:pPr>
        <w:tabs>
          <w:tab w:val="num" w:pos="850"/>
        </w:tabs>
        <w:ind w:left="850" w:hanging="850"/>
      </w:pPr>
      <w:rPr>
        <w:rFonts w:hint="default"/>
      </w:rPr>
    </w:lvl>
    <w:lvl w:ilvl="1">
      <w:start w:val="1"/>
      <w:numFmt w:val="none"/>
      <w:pStyle w:val="FARBullet2"/>
      <w:isLgl/>
      <w:lvlText w:val="•"/>
      <w:lvlJc w:val="left"/>
      <w:pPr>
        <w:tabs>
          <w:tab w:val="num" w:pos="1843"/>
        </w:tabs>
        <w:ind w:left="1843" w:hanging="993"/>
      </w:pPr>
      <w:rPr>
        <w:rFonts w:hint="default"/>
      </w:rPr>
    </w:lvl>
    <w:lvl w:ilvl="2">
      <w:start w:val="1"/>
      <w:numFmt w:val="none"/>
      <w:pStyle w:val="FARBullet3"/>
      <w:isLgl/>
      <w:lvlText w:val="•"/>
      <w:lvlJc w:val="left"/>
      <w:pPr>
        <w:tabs>
          <w:tab w:val="num" w:pos="2410"/>
        </w:tabs>
        <w:ind w:left="2410" w:hanging="567"/>
      </w:pPr>
      <w:rPr>
        <w:rFonts w:hint="default"/>
      </w:rPr>
    </w:lvl>
    <w:lvl w:ilvl="3">
      <w:start w:val="1"/>
      <w:numFmt w:val="none"/>
      <w:pStyle w:val="FARBullet4"/>
      <w:isLgl/>
      <w:lvlText w:val="•"/>
      <w:lvlJc w:val="left"/>
      <w:pPr>
        <w:tabs>
          <w:tab w:val="num" w:pos="3119"/>
        </w:tabs>
        <w:ind w:left="3119" w:hanging="709"/>
      </w:pPr>
      <w:rPr>
        <w:rFonts w:hint="default"/>
      </w:rPr>
    </w:lvl>
    <w:lvl w:ilvl="4">
      <w:start w:val="1"/>
      <w:numFmt w:val="none"/>
      <w:pStyle w:val="FARBullet5"/>
      <w:isLgl/>
      <w:lvlText w:val="•"/>
      <w:lvlJc w:val="left"/>
      <w:pPr>
        <w:tabs>
          <w:tab w:val="num" w:pos="3827"/>
        </w:tabs>
        <w:ind w:left="3827" w:hanging="708"/>
      </w:pPr>
      <w:rPr>
        <w:rFonts w:hint="default"/>
      </w:rPr>
    </w:lvl>
    <w:lvl w:ilvl="5">
      <w:start w:val="1"/>
      <w:numFmt w:val="none"/>
      <w:pStyle w:val="FARBullet6"/>
      <w:isLgl/>
      <w:lvlText w:val="•"/>
      <w:lvlJc w:val="left"/>
      <w:pPr>
        <w:tabs>
          <w:tab w:val="num" w:pos="4536"/>
        </w:tabs>
        <w:ind w:left="4536" w:hanging="709"/>
      </w:pPr>
      <w:rPr>
        <w:rFonts w:hint="default"/>
      </w:rPr>
    </w:lvl>
    <w:lvl w:ilvl="6">
      <w:start w:val="1"/>
      <w:numFmt w:val="none"/>
      <w:isLgl/>
      <w:lvlText w:val=""/>
      <w:lvlJc w:val="left"/>
      <w:pPr>
        <w:ind w:left="0" w:firstLine="0"/>
      </w:pPr>
      <w:rPr>
        <w:rFonts w:hint="default"/>
      </w:rPr>
    </w:lvl>
    <w:lvl w:ilvl="7">
      <w:start w:val="1"/>
      <w:numFmt w:val="none"/>
      <w:isLgl/>
      <w:lvlText w:val=""/>
      <w:lvlJc w:val="left"/>
      <w:pPr>
        <w:ind w:left="-32767" w:firstLine="0"/>
      </w:pPr>
      <w:rPr>
        <w:rFonts w:hint="default"/>
      </w:rPr>
    </w:lvl>
    <w:lvl w:ilvl="8">
      <w:start w:val="1"/>
      <w:numFmt w:val="none"/>
      <w:isLgl/>
      <w:lvlText w:val=""/>
      <w:lvlJc w:val="left"/>
      <w:pPr>
        <w:ind w:left="-32767" w:firstLine="0"/>
      </w:pPr>
      <w:rPr>
        <w:rFonts w:hint="default"/>
      </w:rPr>
    </w:lvl>
  </w:abstractNum>
  <w:abstractNum w:abstractNumId="18" w15:restartNumberingAfterBreak="0">
    <w:nsid w:val="6AC2506C"/>
    <w:multiLevelType w:val="singleLevel"/>
    <w:tmpl w:val="C4440750"/>
    <w:name w:val="FAR Recitals"/>
    <w:lvl w:ilvl="0">
      <w:start w:val="1"/>
      <w:numFmt w:val="upperLetter"/>
      <w:lvlText w:val="(%1)"/>
      <w:lvlJc w:val="left"/>
      <w:pPr>
        <w:tabs>
          <w:tab w:val="num" w:pos="850"/>
        </w:tabs>
        <w:ind w:left="850" w:hanging="850"/>
      </w:pPr>
    </w:lvl>
  </w:abstractNum>
  <w:abstractNum w:abstractNumId="19" w15:restartNumberingAfterBreak="0">
    <w:nsid w:val="6D9E0BEA"/>
    <w:multiLevelType w:val="singleLevel"/>
    <w:tmpl w:val="C332C9C8"/>
    <w:lvl w:ilvl="0">
      <w:start w:val="1"/>
      <w:numFmt w:val="decimal"/>
      <w:pStyle w:val="FARParties"/>
      <w:isLgl/>
      <w:lvlText w:val="(%1)"/>
      <w:lvlJc w:val="left"/>
      <w:pPr>
        <w:tabs>
          <w:tab w:val="num" w:pos="850"/>
        </w:tabs>
        <w:ind w:left="850" w:hanging="850"/>
      </w:pPr>
    </w:lvl>
  </w:abstractNum>
  <w:abstractNum w:abstractNumId="20" w15:restartNumberingAfterBreak="0">
    <w:nsid w:val="71005145"/>
    <w:multiLevelType w:val="multilevel"/>
    <w:tmpl w:val="B4D84234"/>
    <w:lvl w:ilvl="0">
      <w:start w:val="1"/>
      <w:numFmt w:val="decimal"/>
      <w:pStyle w:val="FARTableLevel1"/>
      <w:isLgl/>
      <w:lvlText w:val="%1."/>
      <w:lvlJc w:val="left"/>
      <w:pPr>
        <w:tabs>
          <w:tab w:val="num" w:pos="850"/>
        </w:tabs>
        <w:ind w:left="850" w:hanging="850"/>
      </w:pPr>
    </w:lvl>
    <w:lvl w:ilvl="1">
      <w:start w:val="1"/>
      <w:numFmt w:val="decimal"/>
      <w:pStyle w:val="FARTableLevel2"/>
      <w:isLgl/>
      <w:lvlText w:val="%1.%2"/>
      <w:lvlJc w:val="left"/>
      <w:pPr>
        <w:tabs>
          <w:tab w:val="num" w:pos="850"/>
        </w:tabs>
        <w:ind w:left="850" w:hanging="850"/>
      </w:pPr>
    </w:lvl>
    <w:lvl w:ilvl="2">
      <w:start w:val="1"/>
      <w:numFmt w:val="decimal"/>
      <w:pStyle w:val="FARTableLevel3"/>
      <w:isLgl/>
      <w:lvlText w:val="%1.%2.%3"/>
      <w:lvlJc w:val="left"/>
      <w:pPr>
        <w:tabs>
          <w:tab w:val="num" w:pos="850"/>
        </w:tabs>
        <w:ind w:left="850" w:hanging="850"/>
      </w:pPr>
    </w:lvl>
    <w:lvl w:ilvl="3">
      <w:start w:val="1"/>
      <w:numFmt w:val="lowerLetter"/>
      <w:pStyle w:val="FARTableLevel4"/>
      <w:lvlText w:val="(%4)"/>
      <w:lvlJc w:val="left"/>
      <w:pPr>
        <w:tabs>
          <w:tab w:val="num" w:pos="1701"/>
        </w:tabs>
        <w:ind w:left="1701" w:hanging="851"/>
      </w:pPr>
    </w:lvl>
    <w:lvl w:ilvl="4">
      <w:start w:val="1"/>
      <w:numFmt w:val="none"/>
      <w:lvlText w:val="Undefined"/>
      <w:lvlJc w:val="left"/>
      <w:pPr>
        <w:tabs>
          <w:tab w:val="num" w:pos="2551"/>
        </w:tabs>
        <w:ind w:left="2551" w:hanging="850"/>
      </w:pPr>
    </w:lvl>
    <w:lvl w:ilvl="5">
      <w:start w:val="1"/>
      <w:numFmt w:val="none"/>
      <w:lvlText w:val="Undefined"/>
      <w:lvlJc w:val="left"/>
      <w:pPr>
        <w:tabs>
          <w:tab w:val="num" w:pos="2551"/>
        </w:tabs>
        <w:ind w:left="2551" w:hanging="850"/>
      </w:pPr>
    </w:lvl>
    <w:lvl w:ilvl="6">
      <w:start w:val="1"/>
      <w:numFmt w:val="none"/>
      <w:lvlText w:val="Undefined"/>
      <w:lvlJc w:val="left"/>
      <w:pPr>
        <w:tabs>
          <w:tab w:val="num" w:pos="2551"/>
        </w:tabs>
        <w:ind w:left="2551" w:hanging="850"/>
      </w:pPr>
    </w:lvl>
    <w:lvl w:ilvl="7">
      <w:start w:val="1"/>
      <w:numFmt w:val="none"/>
      <w:lvlText w:val="Undefined"/>
      <w:lvlJc w:val="left"/>
      <w:pPr>
        <w:tabs>
          <w:tab w:val="num" w:pos="2551"/>
        </w:tabs>
        <w:ind w:left="2551" w:hanging="850"/>
      </w:pPr>
    </w:lvl>
    <w:lvl w:ilvl="8">
      <w:start w:val="1"/>
      <w:numFmt w:val="none"/>
      <w:lvlText w:val="Undefined"/>
      <w:lvlJc w:val="left"/>
      <w:pPr>
        <w:tabs>
          <w:tab w:val="num" w:pos="2551"/>
        </w:tabs>
        <w:ind w:left="2551" w:hanging="850"/>
      </w:pPr>
    </w:lvl>
  </w:abstractNum>
  <w:abstractNum w:abstractNumId="21" w15:restartNumberingAfterBreak="0">
    <w:nsid w:val="7AF4391C"/>
    <w:multiLevelType w:val="multilevel"/>
    <w:tmpl w:val="2A7E68CC"/>
    <w:lvl w:ilvl="0">
      <w:start w:val="1"/>
      <w:numFmt w:val="upperLetter"/>
      <w:pStyle w:val="FARRecitals"/>
      <w:lvlText w:val="(%1)"/>
      <w:lvlJc w:val="left"/>
      <w:pPr>
        <w:tabs>
          <w:tab w:val="num" w:pos="851"/>
        </w:tabs>
        <w:ind w:left="851" w:hanging="851"/>
      </w:pPr>
      <w:rPr>
        <w:rFonts w:hint="default"/>
      </w:rPr>
    </w:lvl>
    <w:lvl w:ilvl="1">
      <w:start w:val="1"/>
      <w:numFmt w:val="lowerRoman"/>
      <w:pStyle w:val="FARRecitals2"/>
      <w:lvlText w:val="(%2)"/>
      <w:lvlJc w:val="left"/>
      <w:pPr>
        <w:tabs>
          <w:tab w:val="num" w:pos="1701"/>
        </w:tabs>
        <w:ind w:left="1701" w:hanging="85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B3568E5"/>
    <w:multiLevelType w:val="hybridMultilevel"/>
    <w:tmpl w:val="D43E08CE"/>
    <w:name w:val="RecitalsTemplate"/>
    <w:lvl w:ilvl="0" w:tplc="EED4BB1C">
      <w:start w:val="1"/>
      <w:numFmt w:val="bullet"/>
      <w:lvlText w:val=""/>
      <w:lvlJc w:val="left"/>
      <w:pPr>
        <w:tabs>
          <w:tab w:val="num" w:pos="720"/>
        </w:tabs>
        <w:ind w:left="720" w:hanging="720"/>
      </w:pPr>
      <w:rPr>
        <w:rFonts w:ascii="Symbol" w:hAnsi="Symbol" w:hint="default"/>
        <w:color w:val="auto"/>
        <w:sz w:val="16"/>
      </w:rPr>
    </w:lvl>
    <w:lvl w:ilvl="1" w:tplc="D8468FFE" w:tentative="1">
      <w:start w:val="1"/>
      <w:numFmt w:val="bullet"/>
      <w:lvlText w:val="o"/>
      <w:lvlJc w:val="left"/>
      <w:pPr>
        <w:tabs>
          <w:tab w:val="num" w:pos="1440"/>
        </w:tabs>
        <w:ind w:left="1440" w:hanging="360"/>
      </w:pPr>
      <w:rPr>
        <w:rFonts w:ascii="Courier New" w:hAnsi="Courier New" w:cs="Courier New" w:hint="default"/>
      </w:rPr>
    </w:lvl>
    <w:lvl w:ilvl="2" w:tplc="70784F08" w:tentative="1">
      <w:start w:val="1"/>
      <w:numFmt w:val="bullet"/>
      <w:lvlText w:val=""/>
      <w:lvlJc w:val="left"/>
      <w:pPr>
        <w:tabs>
          <w:tab w:val="num" w:pos="2160"/>
        </w:tabs>
        <w:ind w:left="2160" w:hanging="360"/>
      </w:pPr>
      <w:rPr>
        <w:rFonts w:ascii="Wingdings" w:hAnsi="Wingdings" w:hint="default"/>
      </w:rPr>
    </w:lvl>
    <w:lvl w:ilvl="3" w:tplc="63AE7F4C" w:tentative="1">
      <w:start w:val="1"/>
      <w:numFmt w:val="bullet"/>
      <w:lvlText w:val=""/>
      <w:lvlJc w:val="left"/>
      <w:pPr>
        <w:tabs>
          <w:tab w:val="num" w:pos="2880"/>
        </w:tabs>
        <w:ind w:left="2880" w:hanging="360"/>
      </w:pPr>
      <w:rPr>
        <w:rFonts w:ascii="Symbol" w:hAnsi="Symbol" w:hint="default"/>
      </w:rPr>
    </w:lvl>
    <w:lvl w:ilvl="4" w:tplc="161459F8" w:tentative="1">
      <w:start w:val="1"/>
      <w:numFmt w:val="bullet"/>
      <w:lvlText w:val="o"/>
      <w:lvlJc w:val="left"/>
      <w:pPr>
        <w:tabs>
          <w:tab w:val="num" w:pos="3600"/>
        </w:tabs>
        <w:ind w:left="3600" w:hanging="360"/>
      </w:pPr>
      <w:rPr>
        <w:rFonts w:ascii="Courier New" w:hAnsi="Courier New" w:cs="Courier New" w:hint="default"/>
      </w:rPr>
    </w:lvl>
    <w:lvl w:ilvl="5" w:tplc="085CF8B6" w:tentative="1">
      <w:start w:val="1"/>
      <w:numFmt w:val="bullet"/>
      <w:lvlText w:val=""/>
      <w:lvlJc w:val="left"/>
      <w:pPr>
        <w:tabs>
          <w:tab w:val="num" w:pos="4320"/>
        </w:tabs>
        <w:ind w:left="4320" w:hanging="360"/>
      </w:pPr>
      <w:rPr>
        <w:rFonts w:ascii="Wingdings" w:hAnsi="Wingdings" w:hint="default"/>
      </w:rPr>
    </w:lvl>
    <w:lvl w:ilvl="6" w:tplc="1AEE8D74" w:tentative="1">
      <w:start w:val="1"/>
      <w:numFmt w:val="bullet"/>
      <w:lvlText w:val=""/>
      <w:lvlJc w:val="left"/>
      <w:pPr>
        <w:tabs>
          <w:tab w:val="num" w:pos="5040"/>
        </w:tabs>
        <w:ind w:left="5040" w:hanging="360"/>
      </w:pPr>
      <w:rPr>
        <w:rFonts w:ascii="Symbol" w:hAnsi="Symbol" w:hint="default"/>
      </w:rPr>
    </w:lvl>
    <w:lvl w:ilvl="7" w:tplc="40903510" w:tentative="1">
      <w:start w:val="1"/>
      <w:numFmt w:val="bullet"/>
      <w:lvlText w:val="o"/>
      <w:lvlJc w:val="left"/>
      <w:pPr>
        <w:tabs>
          <w:tab w:val="num" w:pos="5760"/>
        </w:tabs>
        <w:ind w:left="5760" w:hanging="360"/>
      </w:pPr>
      <w:rPr>
        <w:rFonts w:ascii="Courier New" w:hAnsi="Courier New" w:cs="Courier New" w:hint="default"/>
      </w:rPr>
    </w:lvl>
    <w:lvl w:ilvl="8" w:tplc="08BC575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2574BE"/>
    <w:multiLevelType w:val="multilevel"/>
    <w:tmpl w:val="E242ADBA"/>
    <w:name w:val="FAR Level"/>
    <w:lvl w:ilvl="0">
      <w:start w:val="1"/>
      <w:numFmt w:val="decimal"/>
      <w:isLgl/>
      <w:lvlText w:val="%1."/>
      <w:lvlJc w:val="left"/>
      <w:pPr>
        <w:tabs>
          <w:tab w:val="num" w:pos="850"/>
        </w:tabs>
        <w:ind w:left="850" w:hanging="850"/>
      </w:pPr>
    </w:lvl>
    <w:lvl w:ilvl="1">
      <w:start w:val="1"/>
      <w:numFmt w:val="decimal"/>
      <w:isLgl/>
      <w:lvlText w:val="%1.%2"/>
      <w:lvlJc w:val="left"/>
      <w:pPr>
        <w:tabs>
          <w:tab w:val="num" w:pos="850"/>
        </w:tabs>
        <w:ind w:left="850" w:hanging="850"/>
      </w:pPr>
    </w:lvl>
    <w:lvl w:ilvl="2">
      <w:start w:val="1"/>
      <w:numFmt w:val="decimal"/>
      <w:isLgl/>
      <w:lvlText w:val="%1.%2.%3"/>
      <w:lvlJc w:val="left"/>
      <w:pPr>
        <w:tabs>
          <w:tab w:val="num" w:pos="850"/>
        </w:tabs>
        <w:ind w:left="850" w:hanging="850"/>
      </w:pPr>
    </w:lvl>
    <w:lvl w:ilvl="3">
      <w:start w:val="1"/>
      <w:numFmt w:val="lowerLetter"/>
      <w:lvlText w:val="(%4)"/>
      <w:lvlJc w:val="left"/>
      <w:pPr>
        <w:tabs>
          <w:tab w:val="num" w:pos="1701"/>
        </w:tabs>
        <w:ind w:left="1701" w:hanging="851"/>
      </w:pPr>
    </w:lvl>
    <w:lvl w:ilvl="4">
      <w:start w:val="1"/>
      <w:numFmt w:val="lowerRoman"/>
      <w:lvlText w:val="(%5)"/>
      <w:lvlJc w:val="left"/>
      <w:pPr>
        <w:tabs>
          <w:tab w:val="num" w:pos="2551"/>
        </w:tabs>
        <w:ind w:left="2551" w:hanging="850"/>
      </w:pPr>
    </w:lvl>
    <w:lvl w:ilvl="5">
      <w:start w:val="27"/>
      <w:numFmt w:val="lowerLetter"/>
      <w:lvlText w:val="(%6)"/>
      <w:lvlJc w:val="left"/>
      <w:pPr>
        <w:tabs>
          <w:tab w:val="num" w:pos="3402"/>
        </w:tabs>
        <w:ind w:left="3402" w:hanging="851"/>
      </w:pPr>
    </w:lvl>
    <w:lvl w:ilvl="6">
      <w:start w:val="1"/>
      <w:numFmt w:val="none"/>
      <w:lvlText w:val="Undefined"/>
      <w:lvlJc w:val="left"/>
      <w:pPr>
        <w:tabs>
          <w:tab w:val="num" w:pos="4252"/>
        </w:tabs>
        <w:ind w:left="4252" w:hanging="850"/>
      </w:pPr>
    </w:lvl>
    <w:lvl w:ilvl="7">
      <w:start w:val="1"/>
      <w:numFmt w:val="none"/>
      <w:lvlText w:val="Undefined"/>
      <w:lvlJc w:val="left"/>
      <w:pPr>
        <w:tabs>
          <w:tab w:val="num" w:pos="4252"/>
        </w:tabs>
        <w:ind w:left="4252" w:hanging="850"/>
      </w:pPr>
    </w:lvl>
    <w:lvl w:ilvl="8">
      <w:start w:val="1"/>
      <w:numFmt w:val="none"/>
      <w:lvlText w:val="Undefined"/>
      <w:lvlJc w:val="left"/>
      <w:pPr>
        <w:tabs>
          <w:tab w:val="num" w:pos="4252"/>
        </w:tabs>
        <w:ind w:left="4252" w:hanging="850"/>
      </w:pPr>
    </w:lvl>
  </w:abstractNum>
  <w:num w:numId="1">
    <w:abstractNumId w:val="15"/>
  </w:num>
  <w:num w:numId="2">
    <w:abstractNumId w:val="17"/>
  </w:num>
  <w:num w:numId="3">
    <w:abstractNumId w:val="10"/>
  </w:num>
  <w:num w:numId="4">
    <w:abstractNumId w:val="19"/>
  </w:num>
  <w:num w:numId="5">
    <w:abstractNumId w:val="21"/>
  </w:num>
  <w:num w:numId="6">
    <w:abstractNumId w:val="20"/>
  </w:num>
  <w:num w:numId="7">
    <w:abstractNumId w:val="11"/>
  </w:num>
  <w:num w:numId="8">
    <w:abstractNumId w:val="14"/>
  </w:num>
  <w:num w:numId="9">
    <w:abstractNumId w:val="6"/>
  </w:num>
  <w:num w:numId="10">
    <w:abstractNumId w:val="16"/>
  </w:num>
  <w:num w:numId="11">
    <w:abstractNumId w:val="1"/>
  </w:num>
  <w:num w:numId="12">
    <w:abstractNumId w:val="4"/>
  </w:num>
  <w:num w:numId="13">
    <w:abstractNumId w:val="22"/>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16">
    <w:abstractNumId w:val="9"/>
  </w:num>
  <w:num w:numId="17">
    <w:abstractNumId w:val="13"/>
  </w:num>
  <w:num w:numId="18">
    <w:abstractNumId w:val="0"/>
  </w:num>
  <w:num w:numId="19">
    <w:abstractNumId w:val="3"/>
  </w:num>
  <w:num w:numId="20">
    <w:abstractNumId w:val="1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2"/>
  </w:num>
  <w:num w:numId="23">
    <w:abstractNumId w:val="8"/>
  </w:num>
  <w:num w:numId="24">
    <w:abstractNumId w:val="15"/>
  </w:num>
  <w:num w:numId="25">
    <w:abstractNumId w:val="10"/>
  </w:num>
  <w:num w:numId="2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7E"/>
    <w:rsid w:val="0001243D"/>
    <w:rsid w:val="00013C06"/>
    <w:rsid w:val="000178EF"/>
    <w:rsid w:val="000314B9"/>
    <w:rsid w:val="00032082"/>
    <w:rsid w:val="0003393D"/>
    <w:rsid w:val="000347FD"/>
    <w:rsid w:val="000452A7"/>
    <w:rsid w:val="0004648E"/>
    <w:rsid w:val="00051F92"/>
    <w:rsid w:val="00063A26"/>
    <w:rsid w:val="000716FC"/>
    <w:rsid w:val="0007752E"/>
    <w:rsid w:val="00080A94"/>
    <w:rsid w:val="00086418"/>
    <w:rsid w:val="00093F34"/>
    <w:rsid w:val="000945B6"/>
    <w:rsid w:val="000A0331"/>
    <w:rsid w:val="000B790E"/>
    <w:rsid w:val="000C0A80"/>
    <w:rsid w:val="000D09DF"/>
    <w:rsid w:val="000D24E3"/>
    <w:rsid w:val="000D6959"/>
    <w:rsid w:val="000E5AC7"/>
    <w:rsid w:val="000E6356"/>
    <w:rsid w:val="000E6751"/>
    <w:rsid w:val="000F15F5"/>
    <w:rsid w:val="00100257"/>
    <w:rsid w:val="001008AA"/>
    <w:rsid w:val="0010595D"/>
    <w:rsid w:val="00114A9D"/>
    <w:rsid w:val="00120329"/>
    <w:rsid w:val="00120BD6"/>
    <w:rsid w:val="00135D19"/>
    <w:rsid w:val="00136FD9"/>
    <w:rsid w:val="001457B9"/>
    <w:rsid w:val="00156D80"/>
    <w:rsid w:val="00163F92"/>
    <w:rsid w:val="00173A36"/>
    <w:rsid w:val="0017700A"/>
    <w:rsid w:val="00181489"/>
    <w:rsid w:val="00186BF2"/>
    <w:rsid w:val="00186EB0"/>
    <w:rsid w:val="00193FBE"/>
    <w:rsid w:val="00197E8B"/>
    <w:rsid w:val="001A4410"/>
    <w:rsid w:val="001A4E5D"/>
    <w:rsid w:val="001A544D"/>
    <w:rsid w:val="001A60B2"/>
    <w:rsid w:val="001B3CE1"/>
    <w:rsid w:val="001B6592"/>
    <w:rsid w:val="001C2370"/>
    <w:rsid w:val="001D7AA1"/>
    <w:rsid w:val="00202F61"/>
    <w:rsid w:val="002078D0"/>
    <w:rsid w:val="00216149"/>
    <w:rsid w:val="00217A1D"/>
    <w:rsid w:val="0022764C"/>
    <w:rsid w:val="00232D45"/>
    <w:rsid w:val="00236CEC"/>
    <w:rsid w:val="00240CBE"/>
    <w:rsid w:val="00240CC7"/>
    <w:rsid w:val="0025226D"/>
    <w:rsid w:val="00254898"/>
    <w:rsid w:val="002603E7"/>
    <w:rsid w:val="00271543"/>
    <w:rsid w:val="0028170B"/>
    <w:rsid w:val="0028353A"/>
    <w:rsid w:val="002848E3"/>
    <w:rsid w:val="00295A65"/>
    <w:rsid w:val="00296032"/>
    <w:rsid w:val="002A31CF"/>
    <w:rsid w:val="002B0AC4"/>
    <w:rsid w:val="002B3205"/>
    <w:rsid w:val="002C47F7"/>
    <w:rsid w:val="002D13A6"/>
    <w:rsid w:val="002D3B2D"/>
    <w:rsid w:val="002E05C1"/>
    <w:rsid w:val="002E338F"/>
    <w:rsid w:val="002E7B2E"/>
    <w:rsid w:val="002F3D99"/>
    <w:rsid w:val="002F6719"/>
    <w:rsid w:val="0030410A"/>
    <w:rsid w:val="00307178"/>
    <w:rsid w:val="00325119"/>
    <w:rsid w:val="00326607"/>
    <w:rsid w:val="00334F63"/>
    <w:rsid w:val="00336608"/>
    <w:rsid w:val="0033686B"/>
    <w:rsid w:val="00352650"/>
    <w:rsid w:val="00352AF2"/>
    <w:rsid w:val="00353EB2"/>
    <w:rsid w:val="00363F62"/>
    <w:rsid w:val="0037218F"/>
    <w:rsid w:val="00375357"/>
    <w:rsid w:val="00383E28"/>
    <w:rsid w:val="003842CE"/>
    <w:rsid w:val="00395D4C"/>
    <w:rsid w:val="003965F7"/>
    <w:rsid w:val="003B0F2F"/>
    <w:rsid w:val="003C427A"/>
    <w:rsid w:val="003C4FD1"/>
    <w:rsid w:val="003C75DE"/>
    <w:rsid w:val="003D120B"/>
    <w:rsid w:val="003E1F66"/>
    <w:rsid w:val="003E5134"/>
    <w:rsid w:val="003F3912"/>
    <w:rsid w:val="00405A21"/>
    <w:rsid w:val="00406D37"/>
    <w:rsid w:val="0041198E"/>
    <w:rsid w:val="00416E7E"/>
    <w:rsid w:val="004236DA"/>
    <w:rsid w:val="00423B7E"/>
    <w:rsid w:val="00434C21"/>
    <w:rsid w:val="00462877"/>
    <w:rsid w:val="0046425F"/>
    <w:rsid w:val="0046567D"/>
    <w:rsid w:val="004747B5"/>
    <w:rsid w:val="00475415"/>
    <w:rsid w:val="004814B8"/>
    <w:rsid w:val="0049702A"/>
    <w:rsid w:val="004C2F28"/>
    <w:rsid w:val="004C5A3D"/>
    <w:rsid w:val="004D1C0D"/>
    <w:rsid w:val="004D2621"/>
    <w:rsid w:val="004F6280"/>
    <w:rsid w:val="0051014A"/>
    <w:rsid w:val="00510175"/>
    <w:rsid w:val="00516BD1"/>
    <w:rsid w:val="00522C16"/>
    <w:rsid w:val="00536943"/>
    <w:rsid w:val="005425A8"/>
    <w:rsid w:val="00555B6D"/>
    <w:rsid w:val="00567A23"/>
    <w:rsid w:val="00573466"/>
    <w:rsid w:val="0059404A"/>
    <w:rsid w:val="005B0372"/>
    <w:rsid w:val="005C228A"/>
    <w:rsid w:val="005D072B"/>
    <w:rsid w:val="005D51E3"/>
    <w:rsid w:val="005E1379"/>
    <w:rsid w:val="005F5AB8"/>
    <w:rsid w:val="00601E70"/>
    <w:rsid w:val="00601FA0"/>
    <w:rsid w:val="0060249D"/>
    <w:rsid w:val="00603B38"/>
    <w:rsid w:val="006178A9"/>
    <w:rsid w:val="00621110"/>
    <w:rsid w:val="0065153D"/>
    <w:rsid w:val="006545E3"/>
    <w:rsid w:val="00666248"/>
    <w:rsid w:val="006723DA"/>
    <w:rsid w:val="00677A12"/>
    <w:rsid w:val="006852B1"/>
    <w:rsid w:val="006861EB"/>
    <w:rsid w:val="00687AFF"/>
    <w:rsid w:val="00691F66"/>
    <w:rsid w:val="00695560"/>
    <w:rsid w:val="006A01C1"/>
    <w:rsid w:val="006A4686"/>
    <w:rsid w:val="006A491B"/>
    <w:rsid w:val="006B3BF5"/>
    <w:rsid w:val="006C14DE"/>
    <w:rsid w:val="006D0EA5"/>
    <w:rsid w:val="006D2A14"/>
    <w:rsid w:val="006D3679"/>
    <w:rsid w:val="006D4CE0"/>
    <w:rsid w:val="006E068F"/>
    <w:rsid w:val="006E178F"/>
    <w:rsid w:val="006E543E"/>
    <w:rsid w:val="006E642A"/>
    <w:rsid w:val="006F5719"/>
    <w:rsid w:val="006F68B5"/>
    <w:rsid w:val="006F69FF"/>
    <w:rsid w:val="007073E8"/>
    <w:rsid w:val="00715D1E"/>
    <w:rsid w:val="00720709"/>
    <w:rsid w:val="00740344"/>
    <w:rsid w:val="0074785D"/>
    <w:rsid w:val="007608B9"/>
    <w:rsid w:val="00767BCE"/>
    <w:rsid w:val="00775D15"/>
    <w:rsid w:val="0077651E"/>
    <w:rsid w:val="007911D4"/>
    <w:rsid w:val="00794C2E"/>
    <w:rsid w:val="00797B8A"/>
    <w:rsid w:val="007D1629"/>
    <w:rsid w:val="007D6E1E"/>
    <w:rsid w:val="007D7720"/>
    <w:rsid w:val="007E06E9"/>
    <w:rsid w:val="007E3DC8"/>
    <w:rsid w:val="007E59DA"/>
    <w:rsid w:val="007F01E5"/>
    <w:rsid w:val="007F33CF"/>
    <w:rsid w:val="008175AD"/>
    <w:rsid w:val="00820B3B"/>
    <w:rsid w:val="00820BAC"/>
    <w:rsid w:val="00822087"/>
    <w:rsid w:val="00823DF6"/>
    <w:rsid w:val="008375A0"/>
    <w:rsid w:val="00844AA1"/>
    <w:rsid w:val="0084716D"/>
    <w:rsid w:val="00855921"/>
    <w:rsid w:val="00856A7E"/>
    <w:rsid w:val="00857439"/>
    <w:rsid w:val="00867999"/>
    <w:rsid w:val="008705FF"/>
    <w:rsid w:val="008858CF"/>
    <w:rsid w:val="008A309D"/>
    <w:rsid w:val="008A311C"/>
    <w:rsid w:val="008C0418"/>
    <w:rsid w:val="008C2F9A"/>
    <w:rsid w:val="008D071E"/>
    <w:rsid w:val="008D2304"/>
    <w:rsid w:val="008D5E78"/>
    <w:rsid w:val="0090037E"/>
    <w:rsid w:val="0091036B"/>
    <w:rsid w:val="00914CD0"/>
    <w:rsid w:val="00933D74"/>
    <w:rsid w:val="009346E5"/>
    <w:rsid w:val="0093617A"/>
    <w:rsid w:val="00953E86"/>
    <w:rsid w:val="00956ED8"/>
    <w:rsid w:val="00973AD0"/>
    <w:rsid w:val="00974317"/>
    <w:rsid w:val="00981591"/>
    <w:rsid w:val="00993F17"/>
    <w:rsid w:val="00994DD6"/>
    <w:rsid w:val="009A5C9E"/>
    <w:rsid w:val="009A74A1"/>
    <w:rsid w:val="009B63FC"/>
    <w:rsid w:val="009C0C6A"/>
    <w:rsid w:val="009C0D15"/>
    <w:rsid w:val="009C2E61"/>
    <w:rsid w:val="009C4E55"/>
    <w:rsid w:val="009D2EAB"/>
    <w:rsid w:val="009D49F6"/>
    <w:rsid w:val="009E0AEF"/>
    <w:rsid w:val="009E275F"/>
    <w:rsid w:val="009E637C"/>
    <w:rsid w:val="00A06FCD"/>
    <w:rsid w:val="00A11516"/>
    <w:rsid w:val="00A1498D"/>
    <w:rsid w:val="00A15CA1"/>
    <w:rsid w:val="00A17B1A"/>
    <w:rsid w:val="00A20E19"/>
    <w:rsid w:val="00A217D3"/>
    <w:rsid w:val="00A50860"/>
    <w:rsid w:val="00A55E47"/>
    <w:rsid w:val="00A56EAC"/>
    <w:rsid w:val="00A6021A"/>
    <w:rsid w:val="00A66874"/>
    <w:rsid w:val="00A71FB6"/>
    <w:rsid w:val="00A72279"/>
    <w:rsid w:val="00A82AC8"/>
    <w:rsid w:val="00A848FD"/>
    <w:rsid w:val="00A86077"/>
    <w:rsid w:val="00A90AA7"/>
    <w:rsid w:val="00A92633"/>
    <w:rsid w:val="00AA7F3F"/>
    <w:rsid w:val="00AC4D22"/>
    <w:rsid w:val="00AD01EB"/>
    <w:rsid w:val="00AE6774"/>
    <w:rsid w:val="00B039F1"/>
    <w:rsid w:val="00B05DE1"/>
    <w:rsid w:val="00B111AE"/>
    <w:rsid w:val="00B22EB7"/>
    <w:rsid w:val="00B23589"/>
    <w:rsid w:val="00B327DB"/>
    <w:rsid w:val="00B404FE"/>
    <w:rsid w:val="00B41CA9"/>
    <w:rsid w:val="00B4658A"/>
    <w:rsid w:val="00B53E91"/>
    <w:rsid w:val="00B732B1"/>
    <w:rsid w:val="00B778AE"/>
    <w:rsid w:val="00B8003E"/>
    <w:rsid w:val="00B943B5"/>
    <w:rsid w:val="00BA5A42"/>
    <w:rsid w:val="00BA7015"/>
    <w:rsid w:val="00BB465B"/>
    <w:rsid w:val="00BB5459"/>
    <w:rsid w:val="00BD4507"/>
    <w:rsid w:val="00BF34D1"/>
    <w:rsid w:val="00C05FC2"/>
    <w:rsid w:val="00C12FCD"/>
    <w:rsid w:val="00C24D3E"/>
    <w:rsid w:val="00C359EF"/>
    <w:rsid w:val="00C401E2"/>
    <w:rsid w:val="00C45A63"/>
    <w:rsid w:val="00C55A33"/>
    <w:rsid w:val="00C6077D"/>
    <w:rsid w:val="00C64201"/>
    <w:rsid w:val="00C65005"/>
    <w:rsid w:val="00C65C46"/>
    <w:rsid w:val="00C711C8"/>
    <w:rsid w:val="00C92B2A"/>
    <w:rsid w:val="00C9577D"/>
    <w:rsid w:val="00CB1B38"/>
    <w:rsid w:val="00CC1C7D"/>
    <w:rsid w:val="00CC291C"/>
    <w:rsid w:val="00CE13F1"/>
    <w:rsid w:val="00CE171C"/>
    <w:rsid w:val="00CF234F"/>
    <w:rsid w:val="00CF66C5"/>
    <w:rsid w:val="00CF7ADA"/>
    <w:rsid w:val="00D04660"/>
    <w:rsid w:val="00D04A78"/>
    <w:rsid w:val="00D05EAA"/>
    <w:rsid w:val="00D41AE1"/>
    <w:rsid w:val="00D731D3"/>
    <w:rsid w:val="00D7360D"/>
    <w:rsid w:val="00D75687"/>
    <w:rsid w:val="00D84C6E"/>
    <w:rsid w:val="00D870C9"/>
    <w:rsid w:val="00D932D9"/>
    <w:rsid w:val="00D94516"/>
    <w:rsid w:val="00DC65D4"/>
    <w:rsid w:val="00DD70FB"/>
    <w:rsid w:val="00DE14E1"/>
    <w:rsid w:val="00DE2091"/>
    <w:rsid w:val="00DF5DAE"/>
    <w:rsid w:val="00DF60EB"/>
    <w:rsid w:val="00E077A7"/>
    <w:rsid w:val="00E10EBE"/>
    <w:rsid w:val="00E11819"/>
    <w:rsid w:val="00E146D2"/>
    <w:rsid w:val="00E1693F"/>
    <w:rsid w:val="00E31834"/>
    <w:rsid w:val="00E3316C"/>
    <w:rsid w:val="00E43F68"/>
    <w:rsid w:val="00E47BBD"/>
    <w:rsid w:val="00E50596"/>
    <w:rsid w:val="00E52F6D"/>
    <w:rsid w:val="00E569CD"/>
    <w:rsid w:val="00E77FA6"/>
    <w:rsid w:val="00E80AED"/>
    <w:rsid w:val="00E90196"/>
    <w:rsid w:val="00EB432A"/>
    <w:rsid w:val="00EC0955"/>
    <w:rsid w:val="00EC468C"/>
    <w:rsid w:val="00EC6EB7"/>
    <w:rsid w:val="00EC7799"/>
    <w:rsid w:val="00ED3792"/>
    <w:rsid w:val="00EE04D8"/>
    <w:rsid w:val="00EE06B5"/>
    <w:rsid w:val="00EF7573"/>
    <w:rsid w:val="00EF75B6"/>
    <w:rsid w:val="00F11242"/>
    <w:rsid w:val="00F21EF4"/>
    <w:rsid w:val="00F2301A"/>
    <w:rsid w:val="00F236E3"/>
    <w:rsid w:val="00F24E88"/>
    <w:rsid w:val="00F26DA5"/>
    <w:rsid w:val="00F37FA2"/>
    <w:rsid w:val="00F517E0"/>
    <w:rsid w:val="00F52C66"/>
    <w:rsid w:val="00F5433D"/>
    <w:rsid w:val="00F7336D"/>
    <w:rsid w:val="00F853D1"/>
    <w:rsid w:val="00F876D3"/>
    <w:rsid w:val="00F95582"/>
    <w:rsid w:val="00F97F8E"/>
    <w:rsid w:val="00FA28D0"/>
    <w:rsid w:val="00FA7E60"/>
    <w:rsid w:val="00FB6D36"/>
    <w:rsid w:val="00FC428C"/>
    <w:rsid w:val="00FE7E12"/>
    <w:rsid w:val="00FF48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CD6AF6"/>
  <w15:docId w15:val="{F7EFE513-8428-4971-8268-8E519D22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037E"/>
    <w:pPr>
      <w:spacing w:after="240"/>
      <w:jc w:val="both"/>
    </w:pPr>
    <w:rPr>
      <w:rFonts w:ascii="Arial" w:hAnsi="Arial" w:cs="Times New Roman"/>
    </w:rPr>
  </w:style>
  <w:style w:type="paragraph" w:styleId="Heading1">
    <w:name w:val="heading 1"/>
    <w:basedOn w:val="FARBody"/>
    <w:next w:val="Normal"/>
    <w:link w:val="Heading1Char"/>
    <w:uiPriority w:val="9"/>
    <w:qFormat/>
    <w:rsid w:val="00794C2E"/>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FARBody"/>
    <w:next w:val="Normal"/>
    <w:link w:val="Heading2Char"/>
    <w:uiPriority w:val="9"/>
    <w:semiHidden/>
    <w:qFormat/>
    <w:rsid w:val="00794C2E"/>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FARBody"/>
    <w:next w:val="Normal"/>
    <w:link w:val="Heading3Char"/>
    <w:uiPriority w:val="99"/>
    <w:semiHidden/>
    <w:qFormat/>
    <w:rsid w:val="00794C2E"/>
    <w:pPr>
      <w:keepNext/>
      <w:keepLines/>
      <w:spacing w:before="200"/>
      <w:outlineLvl w:val="2"/>
    </w:pPr>
    <w:rPr>
      <w:rFonts w:asciiTheme="majorHAnsi" w:eastAsiaTheme="majorEastAsia" w:hAnsiTheme="majorHAnsi" w:cstheme="majorBidi"/>
      <w:b/>
      <w:bCs/>
    </w:rPr>
  </w:style>
  <w:style w:type="paragraph" w:styleId="Heading4">
    <w:name w:val="heading 4"/>
    <w:basedOn w:val="FARBody"/>
    <w:next w:val="Normal"/>
    <w:link w:val="Heading4Char"/>
    <w:uiPriority w:val="99"/>
    <w:semiHidden/>
    <w:qFormat/>
    <w:rsid w:val="00794C2E"/>
    <w:pPr>
      <w:keepNext/>
      <w:keepLines/>
      <w:spacing w:before="200"/>
      <w:outlineLvl w:val="3"/>
    </w:pPr>
    <w:rPr>
      <w:rFonts w:asciiTheme="majorHAnsi" w:eastAsiaTheme="majorEastAsia" w:hAnsiTheme="majorHAnsi" w:cstheme="majorBidi"/>
      <w:b/>
      <w:bCs/>
      <w:i/>
      <w:iCs/>
    </w:rPr>
  </w:style>
  <w:style w:type="paragraph" w:styleId="Heading5">
    <w:name w:val="heading 5"/>
    <w:basedOn w:val="FARBody"/>
    <w:next w:val="Normal"/>
    <w:link w:val="Heading5Char"/>
    <w:uiPriority w:val="99"/>
    <w:semiHidden/>
    <w:qFormat/>
    <w:rsid w:val="00794C2E"/>
    <w:pPr>
      <w:keepNext/>
      <w:keepLines/>
      <w:spacing w:before="20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A14"/>
    <w:pPr>
      <w:tabs>
        <w:tab w:val="center" w:pos="4513"/>
        <w:tab w:val="right" w:pos="9026"/>
      </w:tabs>
    </w:pPr>
  </w:style>
  <w:style w:type="character" w:customStyle="1" w:styleId="HeaderChar">
    <w:name w:val="Header Char"/>
    <w:basedOn w:val="DefaultParagraphFont"/>
    <w:link w:val="Header"/>
    <w:uiPriority w:val="99"/>
    <w:rsid w:val="00974317"/>
  </w:style>
  <w:style w:type="paragraph" w:styleId="Footer">
    <w:name w:val="footer"/>
    <w:basedOn w:val="Normal"/>
    <w:link w:val="FooterChar"/>
    <w:uiPriority w:val="99"/>
    <w:unhideWhenUsed/>
    <w:rsid w:val="006D2A14"/>
    <w:pPr>
      <w:tabs>
        <w:tab w:val="center" w:pos="4150"/>
        <w:tab w:val="right" w:pos="8306"/>
      </w:tabs>
    </w:pPr>
    <w:rPr>
      <w:rFonts w:cs="Arial"/>
      <w:sz w:val="16"/>
    </w:rPr>
  </w:style>
  <w:style w:type="character" w:customStyle="1" w:styleId="FooterChar">
    <w:name w:val="Footer Char"/>
    <w:basedOn w:val="DefaultParagraphFont"/>
    <w:link w:val="Footer"/>
    <w:uiPriority w:val="99"/>
    <w:rsid w:val="00974317"/>
    <w:rPr>
      <w:rFonts w:cs="Arial"/>
      <w:sz w:val="16"/>
    </w:rPr>
  </w:style>
  <w:style w:type="paragraph" w:customStyle="1" w:styleId="FARBody1">
    <w:name w:val="FAR Body 1"/>
    <w:basedOn w:val="FARBody"/>
    <w:qFormat/>
    <w:locked/>
    <w:rsid w:val="006852B1"/>
    <w:pPr>
      <w:ind w:left="850"/>
    </w:pPr>
  </w:style>
  <w:style w:type="paragraph" w:customStyle="1" w:styleId="FARBody2">
    <w:name w:val="FAR Body 2"/>
    <w:basedOn w:val="FARBody"/>
    <w:qFormat/>
    <w:locked/>
    <w:rsid w:val="006852B1"/>
    <w:pPr>
      <w:ind w:left="850"/>
    </w:pPr>
  </w:style>
  <w:style w:type="paragraph" w:customStyle="1" w:styleId="FARBody3">
    <w:name w:val="FAR Body 3"/>
    <w:basedOn w:val="FARBody"/>
    <w:qFormat/>
    <w:locked/>
    <w:rsid w:val="006852B1"/>
    <w:pPr>
      <w:ind w:left="1843"/>
    </w:pPr>
  </w:style>
  <w:style w:type="paragraph" w:customStyle="1" w:styleId="FARBody4">
    <w:name w:val="FAR Body 4"/>
    <w:basedOn w:val="FARBody"/>
    <w:qFormat/>
    <w:locked/>
    <w:rsid w:val="006852B1"/>
    <w:pPr>
      <w:ind w:left="2410"/>
    </w:pPr>
  </w:style>
  <w:style w:type="paragraph" w:customStyle="1" w:styleId="FARBody5">
    <w:name w:val="FAR Body 5"/>
    <w:basedOn w:val="FARBody"/>
    <w:qFormat/>
    <w:locked/>
    <w:rsid w:val="006852B1"/>
    <w:pPr>
      <w:ind w:left="3119"/>
    </w:pPr>
  </w:style>
  <w:style w:type="paragraph" w:customStyle="1" w:styleId="FARBody6">
    <w:name w:val="FAR Body 6"/>
    <w:basedOn w:val="FARBody"/>
    <w:qFormat/>
    <w:locked/>
    <w:rsid w:val="006852B1"/>
    <w:pPr>
      <w:ind w:left="3828"/>
    </w:pPr>
  </w:style>
  <w:style w:type="paragraph" w:customStyle="1" w:styleId="FARLevel6">
    <w:name w:val="FAR Level 6"/>
    <w:basedOn w:val="FARBody"/>
    <w:qFormat/>
    <w:locked/>
    <w:rsid w:val="006852B1"/>
    <w:pPr>
      <w:numPr>
        <w:ilvl w:val="5"/>
        <w:numId w:val="3"/>
      </w:numPr>
    </w:pPr>
    <w:rPr>
      <w:rFonts w:cs="Arial"/>
    </w:rPr>
  </w:style>
  <w:style w:type="paragraph" w:customStyle="1" w:styleId="FARLevel5">
    <w:name w:val="FAR Level 5"/>
    <w:basedOn w:val="FARBody"/>
    <w:qFormat/>
    <w:locked/>
    <w:rsid w:val="006852B1"/>
    <w:pPr>
      <w:numPr>
        <w:ilvl w:val="4"/>
        <w:numId w:val="3"/>
      </w:numPr>
      <w:tabs>
        <w:tab w:val="left" w:pos="3261"/>
      </w:tabs>
    </w:pPr>
    <w:rPr>
      <w:rFonts w:cs="Arial"/>
    </w:rPr>
  </w:style>
  <w:style w:type="paragraph" w:customStyle="1" w:styleId="FARLevel4">
    <w:name w:val="FAR Level 4"/>
    <w:basedOn w:val="FARBody"/>
    <w:qFormat/>
    <w:locked/>
    <w:rsid w:val="006852B1"/>
    <w:pPr>
      <w:numPr>
        <w:ilvl w:val="3"/>
        <w:numId w:val="3"/>
      </w:numPr>
    </w:pPr>
    <w:rPr>
      <w:rFonts w:cs="Arial"/>
    </w:rPr>
  </w:style>
  <w:style w:type="paragraph" w:customStyle="1" w:styleId="FARLevel3">
    <w:name w:val="FAR Level 3"/>
    <w:basedOn w:val="FARBody"/>
    <w:qFormat/>
    <w:locked/>
    <w:rsid w:val="006852B1"/>
    <w:pPr>
      <w:numPr>
        <w:ilvl w:val="2"/>
        <w:numId w:val="3"/>
      </w:numPr>
    </w:pPr>
    <w:rPr>
      <w:rFonts w:cs="Arial"/>
    </w:rPr>
  </w:style>
  <w:style w:type="paragraph" w:customStyle="1" w:styleId="FARLevel2">
    <w:name w:val="FAR Level 2"/>
    <w:basedOn w:val="FARBody"/>
    <w:qFormat/>
    <w:locked/>
    <w:rsid w:val="006852B1"/>
    <w:pPr>
      <w:numPr>
        <w:ilvl w:val="1"/>
        <w:numId w:val="3"/>
      </w:numPr>
      <w:tabs>
        <w:tab w:val="clear" w:pos="1702"/>
        <w:tab w:val="num" w:pos="1276"/>
      </w:tabs>
      <w:ind w:left="1276"/>
    </w:pPr>
    <w:rPr>
      <w:rFonts w:cs="Arial"/>
    </w:rPr>
  </w:style>
  <w:style w:type="paragraph" w:customStyle="1" w:styleId="FARLevel1">
    <w:name w:val="FAR Level 1"/>
    <w:basedOn w:val="FARBody"/>
    <w:qFormat/>
    <w:locked/>
    <w:rsid w:val="00914CD0"/>
    <w:pPr>
      <w:numPr>
        <w:numId w:val="3"/>
      </w:numPr>
    </w:pPr>
    <w:rPr>
      <w:rFonts w:cs="Arial"/>
    </w:rPr>
  </w:style>
  <w:style w:type="paragraph" w:customStyle="1" w:styleId="FARAnnexure1Bold">
    <w:name w:val="FAR Annexure 1 Bold"/>
    <w:basedOn w:val="FARAnnexure1"/>
    <w:next w:val="FARAnnexure2"/>
    <w:qFormat/>
    <w:rsid w:val="006852B1"/>
    <w:pPr>
      <w:keepNext/>
    </w:pPr>
    <w:rPr>
      <w:b/>
    </w:rPr>
  </w:style>
  <w:style w:type="paragraph" w:customStyle="1" w:styleId="FARPlain">
    <w:name w:val="FAR Plain"/>
    <w:basedOn w:val="Normal"/>
    <w:link w:val="FARPlainChar"/>
    <w:qFormat/>
    <w:locked/>
    <w:rsid w:val="006852B1"/>
  </w:style>
  <w:style w:type="paragraph" w:customStyle="1" w:styleId="FARSchedule1">
    <w:name w:val="FAR Schedule 1"/>
    <w:basedOn w:val="FARBody"/>
    <w:qFormat/>
    <w:locked/>
    <w:rsid w:val="00375357"/>
    <w:pPr>
      <w:numPr>
        <w:ilvl w:val="2"/>
        <w:numId w:val="10"/>
      </w:numPr>
    </w:pPr>
  </w:style>
  <w:style w:type="paragraph" w:customStyle="1" w:styleId="FARSchedule2">
    <w:name w:val="FAR Schedule 2"/>
    <w:basedOn w:val="FARBody"/>
    <w:qFormat/>
    <w:locked/>
    <w:rsid w:val="00375357"/>
    <w:pPr>
      <w:numPr>
        <w:ilvl w:val="3"/>
        <w:numId w:val="10"/>
      </w:numPr>
    </w:pPr>
  </w:style>
  <w:style w:type="paragraph" w:customStyle="1" w:styleId="FARSchedule3">
    <w:name w:val="FAR Schedule 3"/>
    <w:basedOn w:val="FARBody"/>
    <w:qFormat/>
    <w:locked/>
    <w:rsid w:val="00375357"/>
    <w:pPr>
      <w:numPr>
        <w:ilvl w:val="4"/>
        <w:numId w:val="10"/>
      </w:numPr>
    </w:pPr>
  </w:style>
  <w:style w:type="paragraph" w:customStyle="1" w:styleId="FARSchedule4">
    <w:name w:val="FAR Schedule 4"/>
    <w:basedOn w:val="FARBody"/>
    <w:qFormat/>
    <w:locked/>
    <w:rsid w:val="00375357"/>
    <w:pPr>
      <w:numPr>
        <w:ilvl w:val="5"/>
        <w:numId w:val="10"/>
      </w:numPr>
    </w:pPr>
  </w:style>
  <w:style w:type="paragraph" w:customStyle="1" w:styleId="FARSchedule5">
    <w:name w:val="FAR Schedule 5"/>
    <w:basedOn w:val="FARBody"/>
    <w:qFormat/>
    <w:locked/>
    <w:rsid w:val="00375357"/>
    <w:pPr>
      <w:numPr>
        <w:ilvl w:val="6"/>
        <w:numId w:val="10"/>
      </w:numPr>
    </w:pPr>
  </w:style>
  <w:style w:type="paragraph" w:customStyle="1" w:styleId="FARSchedule6">
    <w:name w:val="FAR Schedule 6"/>
    <w:basedOn w:val="FARBody"/>
    <w:qFormat/>
    <w:locked/>
    <w:rsid w:val="00375357"/>
    <w:pPr>
      <w:numPr>
        <w:ilvl w:val="7"/>
        <w:numId w:val="10"/>
      </w:numPr>
    </w:pPr>
  </w:style>
  <w:style w:type="paragraph" w:customStyle="1" w:styleId="FARScheduleTitle">
    <w:name w:val="FAR Schedule Title"/>
    <w:basedOn w:val="Normal"/>
    <w:next w:val="FARSchedulePart"/>
    <w:rsid w:val="00CB1B38"/>
    <w:pPr>
      <w:keepNext/>
      <w:numPr>
        <w:numId w:val="10"/>
      </w:numPr>
      <w:ind w:firstLine="510"/>
      <w:jc w:val="center"/>
      <w:outlineLvl w:val="1"/>
    </w:pPr>
  </w:style>
  <w:style w:type="paragraph" w:customStyle="1" w:styleId="FARSchedulePart">
    <w:name w:val="FAR Schedule Part"/>
    <w:basedOn w:val="Normal"/>
    <w:next w:val="FARSchedule1"/>
    <w:locked/>
    <w:rsid w:val="00CB1B38"/>
    <w:pPr>
      <w:keepNext/>
      <w:numPr>
        <w:ilvl w:val="1"/>
        <w:numId w:val="10"/>
      </w:numPr>
      <w:ind w:firstLine="57"/>
      <w:jc w:val="center"/>
      <w:outlineLvl w:val="1"/>
    </w:pPr>
  </w:style>
  <w:style w:type="paragraph" w:customStyle="1" w:styleId="FARAnnexure2Bold">
    <w:name w:val="FAR Annexure 2 Bold"/>
    <w:basedOn w:val="FARAnnexure2"/>
    <w:next w:val="FARAnnexure3"/>
    <w:qFormat/>
    <w:rsid w:val="001A4410"/>
    <w:pPr>
      <w:keepNext/>
      <w:ind w:left="851" w:hanging="851"/>
      <w:jc w:val="left"/>
    </w:pPr>
    <w:rPr>
      <w:b/>
    </w:rPr>
  </w:style>
  <w:style w:type="paragraph" w:customStyle="1" w:styleId="FARSchedule1Bold">
    <w:name w:val="FAR Schedule 1 Bold"/>
    <w:basedOn w:val="FARSchedule1"/>
    <w:next w:val="FARSchedule2"/>
    <w:qFormat/>
    <w:rsid w:val="00363F62"/>
    <w:pPr>
      <w:keepNext/>
      <w:ind w:left="851" w:hanging="851"/>
    </w:pPr>
    <w:rPr>
      <w:b/>
    </w:rPr>
  </w:style>
  <w:style w:type="paragraph" w:customStyle="1" w:styleId="FARTableLevel1">
    <w:name w:val="FAR Table Level 1"/>
    <w:basedOn w:val="Normal"/>
    <w:qFormat/>
    <w:locked/>
    <w:rsid w:val="003B0F2F"/>
    <w:pPr>
      <w:numPr>
        <w:numId w:val="6"/>
      </w:numPr>
      <w:spacing w:before="120" w:after="120"/>
      <w:ind w:left="851" w:hanging="851"/>
    </w:pPr>
  </w:style>
  <w:style w:type="paragraph" w:customStyle="1" w:styleId="FARTableLevel2">
    <w:name w:val="FAR Table Level 2"/>
    <w:basedOn w:val="Normal"/>
    <w:qFormat/>
    <w:locked/>
    <w:rsid w:val="003B0F2F"/>
    <w:pPr>
      <w:numPr>
        <w:ilvl w:val="1"/>
        <w:numId w:val="6"/>
      </w:numPr>
      <w:spacing w:before="120" w:after="120"/>
      <w:ind w:left="851" w:hanging="851"/>
    </w:pPr>
  </w:style>
  <w:style w:type="paragraph" w:customStyle="1" w:styleId="FARTableLevel3">
    <w:name w:val="FAR Table Level 3"/>
    <w:basedOn w:val="Normal"/>
    <w:qFormat/>
    <w:locked/>
    <w:rsid w:val="003B0F2F"/>
    <w:pPr>
      <w:numPr>
        <w:ilvl w:val="2"/>
        <w:numId w:val="6"/>
      </w:numPr>
      <w:spacing w:before="120" w:after="120"/>
      <w:ind w:left="851" w:hanging="851"/>
    </w:pPr>
  </w:style>
  <w:style w:type="paragraph" w:customStyle="1" w:styleId="FARTableLevel4">
    <w:name w:val="FAR Table Level 4"/>
    <w:basedOn w:val="Normal"/>
    <w:qFormat/>
    <w:locked/>
    <w:rsid w:val="003B0F2F"/>
    <w:pPr>
      <w:numPr>
        <w:ilvl w:val="3"/>
        <w:numId w:val="6"/>
      </w:numPr>
      <w:spacing w:before="120" w:after="120"/>
      <w:ind w:left="1702"/>
    </w:pPr>
  </w:style>
  <w:style w:type="paragraph" w:customStyle="1" w:styleId="FARSchedule2Bold">
    <w:name w:val="FAR Schedule 2 Bold"/>
    <w:basedOn w:val="FARSchedule2"/>
    <w:next w:val="FARSchedule3"/>
    <w:qFormat/>
    <w:rsid w:val="00363F62"/>
    <w:pPr>
      <w:keepNext/>
      <w:ind w:left="851" w:hanging="851"/>
    </w:pPr>
    <w:rPr>
      <w:b/>
    </w:rPr>
  </w:style>
  <w:style w:type="paragraph" w:customStyle="1" w:styleId="FARLevel1Bold">
    <w:name w:val="FAR Level 1 Bold"/>
    <w:basedOn w:val="FARLevel1"/>
    <w:next w:val="FARLevel2"/>
    <w:qFormat/>
    <w:rsid w:val="00914CD0"/>
    <w:pPr>
      <w:keepNext/>
      <w:outlineLvl w:val="0"/>
    </w:pPr>
    <w:rPr>
      <w:b/>
    </w:rPr>
  </w:style>
  <w:style w:type="paragraph" w:customStyle="1" w:styleId="FARDefinition1">
    <w:name w:val="FAR Definition 1"/>
    <w:basedOn w:val="FARBody"/>
    <w:uiPriority w:val="2"/>
    <w:locked/>
    <w:rsid w:val="006852B1"/>
    <w:pPr>
      <w:numPr>
        <w:numId w:val="8"/>
      </w:numPr>
    </w:pPr>
  </w:style>
  <w:style w:type="paragraph" w:customStyle="1" w:styleId="FARDefinition2">
    <w:name w:val="FAR Definition 2"/>
    <w:basedOn w:val="FARBody"/>
    <w:uiPriority w:val="2"/>
    <w:locked/>
    <w:rsid w:val="006852B1"/>
    <w:pPr>
      <w:numPr>
        <w:ilvl w:val="1"/>
        <w:numId w:val="8"/>
      </w:numPr>
    </w:pPr>
  </w:style>
  <w:style w:type="paragraph" w:customStyle="1" w:styleId="FARDefinition3">
    <w:name w:val="FAR Definition 3"/>
    <w:basedOn w:val="FARBody"/>
    <w:uiPriority w:val="2"/>
    <w:locked/>
    <w:rsid w:val="006852B1"/>
    <w:pPr>
      <w:numPr>
        <w:ilvl w:val="2"/>
        <w:numId w:val="8"/>
      </w:numPr>
    </w:pPr>
  </w:style>
  <w:style w:type="paragraph" w:customStyle="1" w:styleId="FARBullet4">
    <w:name w:val="FAR Bullet 4"/>
    <w:basedOn w:val="FARBody"/>
    <w:uiPriority w:val="7"/>
    <w:locked/>
    <w:rsid w:val="00BF34D1"/>
    <w:pPr>
      <w:numPr>
        <w:ilvl w:val="3"/>
        <w:numId w:val="2"/>
      </w:numPr>
    </w:pPr>
  </w:style>
  <w:style w:type="paragraph" w:customStyle="1" w:styleId="FARBullet3">
    <w:name w:val="FAR Bullet 3"/>
    <w:basedOn w:val="FARBody"/>
    <w:uiPriority w:val="7"/>
    <w:locked/>
    <w:rsid w:val="00BF34D1"/>
    <w:pPr>
      <w:numPr>
        <w:ilvl w:val="2"/>
        <w:numId w:val="2"/>
      </w:numPr>
    </w:pPr>
  </w:style>
  <w:style w:type="paragraph" w:customStyle="1" w:styleId="FARBullet2">
    <w:name w:val="FAR Bullet 2"/>
    <w:basedOn w:val="FARBody"/>
    <w:uiPriority w:val="7"/>
    <w:locked/>
    <w:rsid w:val="006852B1"/>
    <w:pPr>
      <w:numPr>
        <w:ilvl w:val="1"/>
        <w:numId w:val="2"/>
      </w:numPr>
    </w:pPr>
  </w:style>
  <w:style w:type="paragraph" w:customStyle="1" w:styleId="FARBullet1">
    <w:name w:val="FAR Bullet 1"/>
    <w:basedOn w:val="FARBody"/>
    <w:uiPriority w:val="7"/>
    <w:locked/>
    <w:rsid w:val="006852B1"/>
    <w:pPr>
      <w:numPr>
        <w:numId w:val="2"/>
      </w:numPr>
    </w:pPr>
  </w:style>
  <w:style w:type="paragraph" w:customStyle="1" w:styleId="FARParties">
    <w:name w:val="FAR Parties"/>
    <w:basedOn w:val="FARBody"/>
    <w:link w:val="FARPartiesChar"/>
    <w:qFormat/>
    <w:locked/>
    <w:rsid w:val="006852B1"/>
    <w:pPr>
      <w:numPr>
        <w:numId w:val="4"/>
      </w:numPr>
    </w:pPr>
  </w:style>
  <w:style w:type="paragraph" w:customStyle="1" w:styleId="FARRecitals">
    <w:name w:val="FAR Recitals"/>
    <w:basedOn w:val="FARBody"/>
    <w:qFormat/>
    <w:locked/>
    <w:rsid w:val="006852B1"/>
    <w:pPr>
      <w:numPr>
        <w:numId w:val="5"/>
      </w:numPr>
    </w:pPr>
  </w:style>
  <w:style w:type="paragraph" w:customStyle="1" w:styleId="FARAnnexure1">
    <w:name w:val="FAR Annexure 1"/>
    <w:basedOn w:val="FARBody"/>
    <w:qFormat/>
    <w:locked/>
    <w:rsid w:val="006852B1"/>
    <w:pPr>
      <w:numPr>
        <w:ilvl w:val="2"/>
        <w:numId w:val="1"/>
      </w:numPr>
    </w:pPr>
  </w:style>
  <w:style w:type="paragraph" w:customStyle="1" w:styleId="FARAnnexure2">
    <w:name w:val="FAR Annexure 2"/>
    <w:basedOn w:val="FARBody"/>
    <w:qFormat/>
    <w:locked/>
    <w:rsid w:val="006852B1"/>
    <w:pPr>
      <w:numPr>
        <w:ilvl w:val="3"/>
        <w:numId w:val="1"/>
      </w:numPr>
    </w:pPr>
  </w:style>
  <w:style w:type="paragraph" w:customStyle="1" w:styleId="FARAnnexure3">
    <w:name w:val="FAR Annexure 3"/>
    <w:basedOn w:val="FARBody"/>
    <w:qFormat/>
    <w:locked/>
    <w:rsid w:val="006852B1"/>
    <w:pPr>
      <w:numPr>
        <w:ilvl w:val="4"/>
        <w:numId w:val="1"/>
      </w:numPr>
    </w:pPr>
  </w:style>
  <w:style w:type="paragraph" w:customStyle="1" w:styleId="FARAnnexure4">
    <w:name w:val="FAR Annexure 4"/>
    <w:basedOn w:val="FARBody"/>
    <w:qFormat/>
    <w:locked/>
    <w:rsid w:val="006852B1"/>
    <w:pPr>
      <w:numPr>
        <w:ilvl w:val="5"/>
        <w:numId w:val="1"/>
      </w:numPr>
    </w:pPr>
  </w:style>
  <w:style w:type="paragraph" w:customStyle="1" w:styleId="FARAnnexure5">
    <w:name w:val="FAR Annexure 5"/>
    <w:basedOn w:val="FARBody"/>
    <w:qFormat/>
    <w:locked/>
    <w:rsid w:val="006852B1"/>
    <w:pPr>
      <w:numPr>
        <w:ilvl w:val="6"/>
        <w:numId w:val="1"/>
      </w:numPr>
    </w:pPr>
  </w:style>
  <w:style w:type="paragraph" w:customStyle="1" w:styleId="FARAnnexure6">
    <w:name w:val="FAR Annexure 6"/>
    <w:basedOn w:val="FARBody"/>
    <w:qFormat/>
    <w:locked/>
    <w:rsid w:val="006852B1"/>
    <w:pPr>
      <w:numPr>
        <w:ilvl w:val="7"/>
        <w:numId w:val="1"/>
      </w:numPr>
    </w:pPr>
  </w:style>
  <w:style w:type="paragraph" w:customStyle="1" w:styleId="FARAnnexureTitle">
    <w:name w:val="FAR Annexure Title"/>
    <w:basedOn w:val="FARBody"/>
    <w:next w:val="FARAnnexurePart"/>
    <w:rsid w:val="006852B1"/>
    <w:pPr>
      <w:numPr>
        <w:numId w:val="1"/>
      </w:numPr>
      <w:ind w:firstLine="482"/>
      <w:jc w:val="center"/>
      <w:outlineLvl w:val="2"/>
    </w:pPr>
  </w:style>
  <w:style w:type="paragraph" w:customStyle="1" w:styleId="FARAnnexurePart">
    <w:name w:val="FAR Annexure Part"/>
    <w:basedOn w:val="FARBody"/>
    <w:next w:val="FARAnnexure1"/>
    <w:locked/>
    <w:rsid w:val="00687AFF"/>
    <w:pPr>
      <w:numPr>
        <w:ilvl w:val="1"/>
        <w:numId w:val="1"/>
      </w:numPr>
      <w:ind w:firstLine="57"/>
      <w:jc w:val="center"/>
      <w:outlineLvl w:val="2"/>
    </w:pPr>
  </w:style>
  <w:style w:type="paragraph" w:customStyle="1" w:styleId="FARLevel2Bold">
    <w:name w:val="FAR Level 2 Bold"/>
    <w:basedOn w:val="FARLevel2"/>
    <w:next w:val="FARLevel3"/>
    <w:qFormat/>
    <w:rsid w:val="002F3D99"/>
    <w:pPr>
      <w:keepNext/>
      <w:outlineLvl w:val="1"/>
    </w:pPr>
    <w:rPr>
      <w:b/>
    </w:rPr>
  </w:style>
  <w:style w:type="paragraph" w:customStyle="1" w:styleId="FARTableLevel1Bold">
    <w:name w:val="FAR Table Level 1 Bold"/>
    <w:basedOn w:val="FARTableLevel1"/>
    <w:next w:val="FARTableLevel2"/>
    <w:qFormat/>
    <w:rsid w:val="003B0F2F"/>
    <w:pPr>
      <w:keepNext/>
    </w:pPr>
    <w:rPr>
      <w:b/>
    </w:rPr>
  </w:style>
  <w:style w:type="paragraph" w:customStyle="1" w:styleId="FARDraftingNotes">
    <w:name w:val="FAR Drafting Notes"/>
    <w:basedOn w:val="FARBody"/>
    <w:qFormat/>
    <w:locked/>
    <w:rsid w:val="006852B1"/>
    <w:rPr>
      <w:i/>
      <w:vanish/>
      <w:color w:val="800000"/>
    </w:rPr>
  </w:style>
  <w:style w:type="paragraph" w:customStyle="1" w:styleId="FARAddress">
    <w:name w:val="FAR Address"/>
    <w:basedOn w:val="Normal"/>
    <w:qFormat/>
    <w:locked/>
    <w:rsid w:val="0022764C"/>
  </w:style>
  <w:style w:type="table" w:styleId="TableGrid">
    <w:name w:val="Table Grid"/>
    <w:basedOn w:val="TableNormal"/>
    <w:rsid w:val="00E77FA6"/>
    <w:tblPr/>
    <w:tcPr>
      <w:shd w:val="clear" w:color="auto" w:fill="auto"/>
    </w:tcPr>
  </w:style>
  <w:style w:type="paragraph" w:styleId="FootnoteText">
    <w:name w:val="footnote text"/>
    <w:basedOn w:val="Normal"/>
    <w:link w:val="FootnoteTextChar"/>
    <w:uiPriority w:val="99"/>
    <w:semiHidden/>
    <w:unhideWhenUsed/>
    <w:rsid w:val="006D2A14"/>
    <w:rPr>
      <w:sz w:val="20"/>
    </w:rPr>
  </w:style>
  <w:style w:type="character" w:customStyle="1" w:styleId="FootnoteTextChar">
    <w:name w:val="Footnote Text Char"/>
    <w:basedOn w:val="DefaultParagraphFont"/>
    <w:link w:val="FootnoteText"/>
    <w:uiPriority w:val="99"/>
    <w:semiHidden/>
    <w:rsid w:val="006D2A14"/>
    <w:rPr>
      <w:rFonts w:ascii="Times New Roman" w:hAnsi="Times New Roman"/>
    </w:rPr>
  </w:style>
  <w:style w:type="paragraph" w:styleId="TOC1">
    <w:name w:val="toc 1"/>
    <w:basedOn w:val="Normal"/>
    <w:next w:val="Normal"/>
    <w:autoRedefine/>
    <w:uiPriority w:val="39"/>
    <w:unhideWhenUsed/>
    <w:rsid w:val="0090037E"/>
    <w:pPr>
      <w:tabs>
        <w:tab w:val="right" w:pos="8929"/>
      </w:tabs>
      <w:spacing w:after="0"/>
      <w:ind w:right="567"/>
      <w:contextualSpacing/>
    </w:pPr>
    <w:rPr>
      <w:b/>
    </w:rPr>
  </w:style>
  <w:style w:type="paragraph" w:styleId="TOC2">
    <w:name w:val="toc 2"/>
    <w:basedOn w:val="Normal"/>
    <w:next w:val="Normal"/>
    <w:autoRedefine/>
    <w:uiPriority w:val="39"/>
    <w:unhideWhenUsed/>
    <w:rsid w:val="00914CD0"/>
    <w:pPr>
      <w:tabs>
        <w:tab w:val="left" w:pos="1440"/>
        <w:tab w:val="right" w:pos="8929"/>
      </w:tabs>
      <w:ind w:left="1440" w:right="567" w:hanging="1440"/>
      <w:contextualSpacing/>
    </w:pPr>
  </w:style>
  <w:style w:type="paragraph" w:styleId="TOC3">
    <w:name w:val="toc 3"/>
    <w:basedOn w:val="Normal"/>
    <w:next w:val="Normal"/>
    <w:autoRedefine/>
    <w:uiPriority w:val="39"/>
    <w:unhideWhenUsed/>
    <w:rsid w:val="00CB1B38"/>
    <w:pPr>
      <w:tabs>
        <w:tab w:val="left" w:pos="1440"/>
        <w:tab w:val="right" w:pos="8929"/>
      </w:tabs>
      <w:ind w:left="1440" w:right="567" w:hanging="1440"/>
      <w:contextualSpacing/>
    </w:pPr>
  </w:style>
  <w:style w:type="character" w:customStyle="1" w:styleId="FARPartiesChar">
    <w:name w:val="FAR Parties Char"/>
    <w:link w:val="FARParties"/>
    <w:rsid w:val="00F52C66"/>
  </w:style>
  <w:style w:type="character" w:customStyle="1" w:styleId="FARPlainChar">
    <w:name w:val="FAR Plain Char"/>
    <w:link w:val="FARPlain"/>
    <w:rsid w:val="00F52C66"/>
  </w:style>
  <w:style w:type="paragraph" w:customStyle="1" w:styleId="FARTableLevel2Bold">
    <w:name w:val="FAR Table Level 2 Bold"/>
    <w:basedOn w:val="FARTableLevel2"/>
    <w:next w:val="FARTableLevel3"/>
    <w:qFormat/>
    <w:rsid w:val="003B0F2F"/>
    <w:pPr>
      <w:keepNext/>
    </w:pPr>
    <w:rPr>
      <w:b/>
    </w:rPr>
  </w:style>
  <w:style w:type="paragraph" w:customStyle="1" w:styleId="FARBullet5">
    <w:name w:val="FAR Bullet 5"/>
    <w:basedOn w:val="FARBody"/>
    <w:uiPriority w:val="7"/>
    <w:qFormat/>
    <w:rsid w:val="001A4410"/>
    <w:pPr>
      <w:numPr>
        <w:ilvl w:val="4"/>
        <w:numId w:val="2"/>
      </w:numPr>
    </w:pPr>
  </w:style>
  <w:style w:type="paragraph" w:customStyle="1" w:styleId="FARBullet6">
    <w:name w:val="FAR Bullet 6"/>
    <w:basedOn w:val="FARBody"/>
    <w:uiPriority w:val="7"/>
    <w:qFormat/>
    <w:rsid w:val="001A4410"/>
    <w:pPr>
      <w:numPr>
        <w:ilvl w:val="5"/>
        <w:numId w:val="2"/>
      </w:numPr>
    </w:pPr>
  </w:style>
  <w:style w:type="paragraph" w:customStyle="1" w:styleId="FARRecitals2">
    <w:name w:val="FAR Recitals 2"/>
    <w:basedOn w:val="FARRecitals"/>
    <w:qFormat/>
    <w:rsid w:val="006852B1"/>
    <w:pPr>
      <w:numPr>
        <w:ilvl w:val="1"/>
      </w:numPr>
    </w:pPr>
  </w:style>
  <w:style w:type="paragraph" w:customStyle="1" w:styleId="FARClosing">
    <w:name w:val="FAR Closing"/>
    <w:basedOn w:val="Normal"/>
    <w:uiPriority w:val="9"/>
    <w:rsid w:val="006D3679"/>
    <w:pPr>
      <w:spacing w:before="1200" w:line="320" w:lineRule="atLeast"/>
    </w:pPr>
  </w:style>
  <w:style w:type="paragraph" w:customStyle="1" w:styleId="FAREnclosures">
    <w:name w:val="FAR Enclosures"/>
    <w:basedOn w:val="Normal"/>
    <w:uiPriority w:val="9"/>
    <w:rsid w:val="006D3679"/>
    <w:pPr>
      <w:spacing w:line="320" w:lineRule="atLeast"/>
      <w:ind w:left="1134" w:hanging="1134"/>
    </w:pPr>
    <w:rPr>
      <w:bCs/>
    </w:rPr>
  </w:style>
  <w:style w:type="character" w:customStyle="1" w:styleId="FARReferencePrefix">
    <w:name w:val="FAR Reference Prefix"/>
    <w:basedOn w:val="DefaultParagraphFont"/>
    <w:uiPriority w:val="14"/>
    <w:rsid w:val="008375A0"/>
    <w:rPr>
      <w:rFonts w:ascii="Arial" w:hAnsi="Arial"/>
      <w:sz w:val="16"/>
    </w:rPr>
  </w:style>
  <w:style w:type="paragraph" w:customStyle="1" w:styleId="FARReferencesSection">
    <w:name w:val="FAR References Section"/>
    <w:basedOn w:val="Normal"/>
    <w:next w:val="Normal"/>
    <w:uiPriority w:val="14"/>
    <w:rsid w:val="006D3679"/>
    <w:pPr>
      <w:spacing w:line="320" w:lineRule="atLeast"/>
    </w:pPr>
  </w:style>
  <w:style w:type="paragraph" w:customStyle="1" w:styleId="FARXPlain">
    <w:name w:val="FARX Plain"/>
    <w:basedOn w:val="Normal"/>
    <w:uiPriority w:val="14"/>
    <w:qFormat/>
    <w:rsid w:val="006D3679"/>
    <w:pPr>
      <w:spacing w:line="320" w:lineRule="atLeast"/>
    </w:pPr>
  </w:style>
  <w:style w:type="paragraph" w:styleId="ListParagraph">
    <w:name w:val="List Paragraph"/>
    <w:basedOn w:val="Normal"/>
    <w:uiPriority w:val="34"/>
    <w:qFormat/>
    <w:rsid w:val="00C65C46"/>
    <w:pPr>
      <w:ind w:left="720"/>
      <w:contextualSpacing/>
    </w:pPr>
    <w:rPr>
      <w:rFonts w:eastAsiaTheme="minorHAnsi"/>
      <w:lang w:eastAsia="en-US"/>
    </w:rPr>
  </w:style>
  <w:style w:type="paragraph" w:customStyle="1" w:styleId="FARSupplemental">
    <w:name w:val="FAR Supplemental"/>
    <w:basedOn w:val="FARBody"/>
    <w:uiPriority w:val="14"/>
    <w:rsid w:val="0001243D"/>
    <w:pPr>
      <w:numPr>
        <w:numId w:val="7"/>
      </w:numPr>
      <w:ind w:left="851" w:hanging="851"/>
    </w:pPr>
  </w:style>
  <w:style w:type="paragraph" w:customStyle="1" w:styleId="FARBody">
    <w:name w:val="FAR Body"/>
    <w:basedOn w:val="Normal"/>
    <w:uiPriority w:val="1"/>
    <w:qFormat/>
    <w:rsid w:val="00156D80"/>
  </w:style>
  <w:style w:type="table" w:styleId="LightList-Accent1">
    <w:name w:val="Light List Accent 1"/>
    <w:basedOn w:val="TableNormal"/>
    <w:uiPriority w:val="61"/>
    <w:rsid w:val="00EE04D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99"/>
    <w:semiHidden/>
    <w:qFormat/>
    <w:rsid w:val="009E275F"/>
  </w:style>
  <w:style w:type="character" w:customStyle="1" w:styleId="Heading1Char">
    <w:name w:val="Heading 1 Char"/>
    <w:basedOn w:val="DefaultParagraphFont"/>
    <w:link w:val="Heading1"/>
    <w:uiPriority w:val="9"/>
    <w:rsid w:val="009B63F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9B63F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9"/>
    <w:semiHidden/>
    <w:rsid w:val="009B63FC"/>
    <w:rPr>
      <w:rFonts w:asciiTheme="majorHAnsi" w:eastAsiaTheme="majorEastAsia" w:hAnsiTheme="majorHAnsi" w:cstheme="majorBidi"/>
      <w:b/>
      <w:bCs/>
    </w:rPr>
  </w:style>
  <w:style w:type="character" w:customStyle="1" w:styleId="Heading4Char">
    <w:name w:val="Heading 4 Char"/>
    <w:basedOn w:val="DefaultParagraphFont"/>
    <w:link w:val="Heading4"/>
    <w:uiPriority w:val="99"/>
    <w:semiHidden/>
    <w:rsid w:val="009B63F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semiHidden/>
    <w:rsid w:val="009B63FC"/>
    <w:rPr>
      <w:rFonts w:asciiTheme="majorHAnsi" w:eastAsiaTheme="majorEastAsia" w:hAnsiTheme="majorHAnsi" w:cstheme="majorBidi"/>
    </w:rPr>
  </w:style>
  <w:style w:type="paragraph" w:customStyle="1" w:styleId="Duchy">
    <w:name w:val="Duchy"/>
    <w:basedOn w:val="Normal"/>
    <w:uiPriority w:val="14"/>
    <w:qFormat/>
    <w:rsid w:val="00F7336D"/>
    <w:pPr>
      <w:ind w:left="5488"/>
    </w:pPr>
    <w:rPr>
      <w:rFonts w:cs="Arial"/>
      <w:b/>
      <w:bCs/>
      <w:sz w:val="16"/>
      <w:szCs w:val="16"/>
      <w:lang w:val="en-US"/>
    </w:rPr>
  </w:style>
  <w:style w:type="paragraph" w:customStyle="1" w:styleId="FARHeading1">
    <w:name w:val="FAR Heading 1"/>
    <w:basedOn w:val="Normal"/>
    <w:next w:val="Normal"/>
    <w:uiPriority w:val="8"/>
    <w:qFormat/>
    <w:rsid w:val="004747B5"/>
    <w:rPr>
      <w:b/>
    </w:rPr>
  </w:style>
  <w:style w:type="paragraph" w:customStyle="1" w:styleId="FARTableBodyText">
    <w:name w:val="FAR Table Body Text"/>
    <w:basedOn w:val="FARBody"/>
    <w:uiPriority w:val="6"/>
    <w:qFormat/>
    <w:rsid w:val="00567A23"/>
    <w:pPr>
      <w:spacing w:before="120" w:after="120"/>
    </w:pPr>
  </w:style>
  <w:style w:type="paragraph" w:styleId="TOCHeading">
    <w:name w:val="TOC Heading"/>
    <w:basedOn w:val="Heading1"/>
    <w:next w:val="Normal"/>
    <w:uiPriority w:val="39"/>
    <w:unhideWhenUsed/>
    <w:qFormat/>
    <w:rsid w:val="009B63FC"/>
    <w:pPr>
      <w:spacing w:after="0" w:line="276" w:lineRule="auto"/>
      <w:jc w:val="left"/>
      <w:outlineLvl w:val="9"/>
    </w:pPr>
    <w:rPr>
      <w:color w:val="365F91" w:themeColor="accent1" w:themeShade="BF"/>
      <w:lang w:val="en-US" w:eastAsia="ja-JP"/>
    </w:rPr>
  </w:style>
  <w:style w:type="character" w:styleId="Hyperlink">
    <w:name w:val="Hyperlink"/>
    <w:basedOn w:val="DefaultParagraphFont"/>
    <w:uiPriority w:val="99"/>
    <w:rsid w:val="009B63FC"/>
    <w:rPr>
      <w:color w:val="0000FF" w:themeColor="hyperlink"/>
      <w:u w:val="single"/>
    </w:rPr>
  </w:style>
  <w:style w:type="paragraph" w:styleId="BalloonText">
    <w:name w:val="Balloon Text"/>
    <w:basedOn w:val="Normal"/>
    <w:link w:val="BalloonTextChar"/>
    <w:uiPriority w:val="99"/>
    <w:semiHidden/>
    <w:unhideWhenUsed/>
    <w:rsid w:val="009B63FC"/>
    <w:rPr>
      <w:rFonts w:ascii="Tahoma" w:hAnsi="Tahoma" w:cs="Tahoma"/>
      <w:sz w:val="16"/>
      <w:szCs w:val="16"/>
    </w:rPr>
  </w:style>
  <w:style w:type="character" w:customStyle="1" w:styleId="BalloonTextChar">
    <w:name w:val="Balloon Text Char"/>
    <w:basedOn w:val="DefaultParagraphFont"/>
    <w:link w:val="BalloonText"/>
    <w:uiPriority w:val="99"/>
    <w:semiHidden/>
    <w:rsid w:val="009B63FC"/>
    <w:rPr>
      <w:rFonts w:ascii="Tahoma" w:hAnsi="Tahoma" w:cs="Tahoma"/>
      <w:sz w:val="16"/>
      <w:szCs w:val="16"/>
    </w:rPr>
  </w:style>
  <w:style w:type="paragraph" w:customStyle="1" w:styleId="BadgeorLabelText">
    <w:name w:val="Badge or Label Text"/>
    <w:basedOn w:val="Normal"/>
    <w:uiPriority w:val="9"/>
    <w:qFormat/>
    <w:rsid w:val="00B41CA9"/>
    <w:pPr>
      <w:spacing w:line="320" w:lineRule="atLeast"/>
      <w:ind w:left="130" w:right="130"/>
    </w:pPr>
  </w:style>
  <w:style w:type="table" w:customStyle="1" w:styleId="FarrerDefault">
    <w:name w:val="Farrer Default"/>
    <w:basedOn w:val="TableNormal"/>
    <w:uiPriority w:val="99"/>
    <w:rsid w:val="00B039F1"/>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CCCCC"/>
      </w:tcPr>
    </w:tblStylePr>
  </w:style>
  <w:style w:type="paragraph" w:customStyle="1" w:styleId="FARNormal">
    <w:name w:val="FARNormal"/>
    <w:basedOn w:val="Normal"/>
    <w:uiPriority w:val="9"/>
    <w:qFormat/>
    <w:rsid w:val="006E543E"/>
  </w:style>
  <w:style w:type="paragraph" w:customStyle="1" w:styleId="FARSchedule">
    <w:name w:val="FAR Schedule"/>
    <w:basedOn w:val="FARBody"/>
    <w:next w:val="FARSchedule1"/>
    <w:uiPriority w:val="3"/>
    <w:qFormat/>
    <w:rsid w:val="000178EF"/>
    <w:pPr>
      <w:numPr>
        <w:numId w:val="9"/>
      </w:numPr>
      <w:ind w:firstLine="227"/>
      <w:jc w:val="center"/>
      <w:outlineLvl w:val="1"/>
    </w:pPr>
  </w:style>
  <w:style w:type="table" w:customStyle="1" w:styleId="Farrerwithspacing">
    <w:name w:val="Farrer with spacing"/>
    <w:basedOn w:val="TableNormal"/>
    <w:uiPriority w:val="99"/>
    <w:rsid w:val="00E77FA6"/>
    <w:pPr>
      <w:spacing w:before="120" w:after="120"/>
    </w:pPr>
    <w:tblPr/>
  </w:style>
  <w:style w:type="character" w:styleId="PlaceholderText">
    <w:name w:val="Placeholder Text"/>
    <w:basedOn w:val="DefaultParagraphFont"/>
    <w:uiPriority w:val="99"/>
    <w:semiHidden/>
    <w:rsid w:val="00F876D3"/>
    <w:rPr>
      <w:color w:val="808080"/>
    </w:rPr>
  </w:style>
  <w:style w:type="character" w:customStyle="1" w:styleId="DOCID">
    <w:name w:val="DOCID"/>
    <w:basedOn w:val="DefaultParagraphFont"/>
    <w:uiPriority w:val="9"/>
    <w:qFormat/>
    <w:rsid w:val="004C5A3D"/>
    <w:rPr>
      <w:noProof/>
      <w:sz w:val="12"/>
      <w:szCs w:val="12"/>
    </w:rPr>
  </w:style>
  <w:style w:type="paragraph" w:customStyle="1" w:styleId="LegalIndent">
    <w:name w:val="Legal Indent"/>
    <w:basedOn w:val="Normal"/>
    <w:link w:val="LegalIndentChar"/>
    <w:rsid w:val="0090037E"/>
    <w:pPr>
      <w:spacing w:after="360" w:line="360" w:lineRule="auto"/>
      <w:ind w:left="851"/>
    </w:pPr>
    <w:rPr>
      <w:rFonts w:ascii="Times New Roman" w:hAnsi="Times New Roman"/>
      <w:sz w:val="24"/>
      <w:szCs w:val="24"/>
      <w:lang w:eastAsia="en-US"/>
    </w:rPr>
  </w:style>
  <w:style w:type="paragraph" w:customStyle="1" w:styleId="LegalText1">
    <w:name w:val="Legal Text 1"/>
    <w:basedOn w:val="Normal"/>
    <w:next w:val="LegalIndent"/>
    <w:rsid w:val="0090037E"/>
    <w:pPr>
      <w:numPr>
        <w:numId w:val="12"/>
      </w:numPr>
      <w:spacing w:before="480" w:after="360" w:line="360" w:lineRule="auto"/>
    </w:pPr>
    <w:rPr>
      <w:rFonts w:ascii="Times New Roman" w:hAnsi="Times New Roman"/>
      <w:b/>
      <w:sz w:val="24"/>
      <w:szCs w:val="24"/>
      <w:u w:val="single"/>
      <w:lang w:eastAsia="en-US"/>
    </w:rPr>
  </w:style>
  <w:style w:type="paragraph" w:customStyle="1" w:styleId="LegalText2">
    <w:name w:val="Legal Text 2"/>
    <w:basedOn w:val="Normal"/>
    <w:rsid w:val="0090037E"/>
    <w:pPr>
      <w:numPr>
        <w:ilvl w:val="1"/>
        <w:numId w:val="12"/>
      </w:numPr>
      <w:spacing w:after="360" w:line="360" w:lineRule="auto"/>
    </w:pPr>
    <w:rPr>
      <w:rFonts w:ascii="Times New Roman" w:hAnsi="Times New Roman"/>
      <w:sz w:val="24"/>
      <w:szCs w:val="24"/>
      <w:lang w:eastAsia="en-US"/>
    </w:rPr>
  </w:style>
  <w:style w:type="paragraph" w:customStyle="1" w:styleId="LegalText3">
    <w:name w:val="Legal Text 3"/>
    <w:basedOn w:val="Normal"/>
    <w:rsid w:val="0090037E"/>
    <w:pPr>
      <w:numPr>
        <w:ilvl w:val="2"/>
        <w:numId w:val="12"/>
      </w:numPr>
      <w:spacing w:after="360" w:line="360" w:lineRule="auto"/>
    </w:pPr>
    <w:rPr>
      <w:rFonts w:ascii="Times New Roman" w:hAnsi="Times New Roman"/>
      <w:sz w:val="24"/>
      <w:szCs w:val="24"/>
      <w:lang w:eastAsia="en-US"/>
    </w:rPr>
  </w:style>
  <w:style w:type="paragraph" w:customStyle="1" w:styleId="LegalText4">
    <w:name w:val="Legal Text 4"/>
    <w:basedOn w:val="Normal"/>
    <w:rsid w:val="0090037E"/>
    <w:pPr>
      <w:numPr>
        <w:ilvl w:val="3"/>
        <w:numId w:val="12"/>
      </w:numPr>
      <w:spacing w:after="360" w:line="360" w:lineRule="auto"/>
    </w:pPr>
    <w:rPr>
      <w:rFonts w:ascii="Times New Roman" w:hAnsi="Times New Roman"/>
      <w:sz w:val="24"/>
      <w:szCs w:val="24"/>
      <w:lang w:eastAsia="en-US"/>
    </w:rPr>
  </w:style>
  <w:style w:type="paragraph" w:customStyle="1" w:styleId="LegalText5">
    <w:name w:val="Legal Text 5"/>
    <w:basedOn w:val="Normal"/>
    <w:rsid w:val="0090037E"/>
    <w:pPr>
      <w:numPr>
        <w:ilvl w:val="4"/>
        <w:numId w:val="12"/>
      </w:numPr>
      <w:spacing w:after="360" w:line="360" w:lineRule="auto"/>
    </w:pPr>
    <w:rPr>
      <w:rFonts w:ascii="Times New Roman" w:hAnsi="Times New Roman"/>
      <w:sz w:val="24"/>
      <w:szCs w:val="24"/>
      <w:lang w:eastAsia="en-US"/>
    </w:rPr>
  </w:style>
  <w:style w:type="paragraph" w:customStyle="1" w:styleId="LegalText6">
    <w:name w:val="Legal Text 6"/>
    <w:basedOn w:val="Normal"/>
    <w:rsid w:val="0090037E"/>
    <w:pPr>
      <w:numPr>
        <w:ilvl w:val="5"/>
        <w:numId w:val="12"/>
      </w:numPr>
      <w:spacing w:after="360" w:line="360" w:lineRule="auto"/>
    </w:pPr>
    <w:rPr>
      <w:rFonts w:ascii="Times New Roman" w:hAnsi="Times New Roman"/>
      <w:sz w:val="24"/>
      <w:szCs w:val="24"/>
      <w:lang w:eastAsia="en-US"/>
    </w:rPr>
  </w:style>
  <w:style w:type="paragraph" w:customStyle="1" w:styleId="Schedule1">
    <w:name w:val="Schedule 1"/>
    <w:basedOn w:val="Normal"/>
    <w:rsid w:val="0090037E"/>
    <w:pPr>
      <w:numPr>
        <w:numId w:val="11"/>
      </w:numPr>
      <w:spacing w:after="360" w:line="360" w:lineRule="auto"/>
    </w:pPr>
    <w:rPr>
      <w:rFonts w:ascii="Times New Roman" w:hAnsi="Times New Roman"/>
      <w:sz w:val="24"/>
      <w:szCs w:val="24"/>
      <w:lang w:eastAsia="en-US"/>
    </w:rPr>
  </w:style>
  <w:style w:type="paragraph" w:customStyle="1" w:styleId="frontsheet">
    <w:name w:val="frontsheet"/>
    <w:basedOn w:val="Normal"/>
    <w:rsid w:val="0090037E"/>
    <w:pPr>
      <w:tabs>
        <w:tab w:val="left" w:pos="5880"/>
      </w:tabs>
      <w:spacing w:after="0"/>
      <w:jc w:val="center"/>
    </w:pPr>
    <w:rPr>
      <w:rFonts w:ascii="Times New Roman" w:hAnsi="Times New Roman"/>
      <w:sz w:val="24"/>
      <w:szCs w:val="20"/>
      <w:lang w:eastAsia="en-US"/>
    </w:rPr>
  </w:style>
  <w:style w:type="character" w:styleId="FootnoteReference">
    <w:name w:val="footnote reference"/>
    <w:semiHidden/>
    <w:rsid w:val="0090037E"/>
    <w:rPr>
      <w:vertAlign w:val="superscript"/>
    </w:rPr>
  </w:style>
  <w:style w:type="paragraph" w:styleId="TOC4">
    <w:name w:val="toc 4"/>
    <w:basedOn w:val="Normal"/>
    <w:next w:val="Normal"/>
    <w:autoRedefine/>
    <w:uiPriority w:val="39"/>
    <w:semiHidden/>
    <w:unhideWhenUsed/>
    <w:rsid w:val="0090037E"/>
    <w:pPr>
      <w:ind w:left="660"/>
    </w:pPr>
  </w:style>
  <w:style w:type="paragraph" w:styleId="TOC5">
    <w:name w:val="toc 5"/>
    <w:basedOn w:val="Normal"/>
    <w:next w:val="Normal"/>
    <w:autoRedefine/>
    <w:uiPriority w:val="39"/>
    <w:semiHidden/>
    <w:unhideWhenUsed/>
    <w:rsid w:val="0090037E"/>
    <w:pPr>
      <w:ind w:left="880"/>
    </w:pPr>
  </w:style>
  <w:style w:type="paragraph" w:styleId="TOC6">
    <w:name w:val="toc 6"/>
    <w:basedOn w:val="Normal"/>
    <w:next w:val="Normal"/>
    <w:autoRedefine/>
    <w:uiPriority w:val="39"/>
    <w:semiHidden/>
    <w:unhideWhenUsed/>
    <w:rsid w:val="0090037E"/>
    <w:pPr>
      <w:ind w:left="1100"/>
    </w:pPr>
  </w:style>
  <w:style w:type="paragraph" w:styleId="TOC7">
    <w:name w:val="toc 7"/>
    <w:basedOn w:val="Normal"/>
    <w:next w:val="Normal"/>
    <w:autoRedefine/>
    <w:uiPriority w:val="39"/>
    <w:semiHidden/>
    <w:unhideWhenUsed/>
    <w:rsid w:val="0090037E"/>
    <w:pPr>
      <w:ind w:left="1320"/>
    </w:pPr>
  </w:style>
  <w:style w:type="paragraph" w:styleId="TOC8">
    <w:name w:val="toc 8"/>
    <w:basedOn w:val="Normal"/>
    <w:next w:val="Normal"/>
    <w:autoRedefine/>
    <w:uiPriority w:val="39"/>
    <w:semiHidden/>
    <w:unhideWhenUsed/>
    <w:rsid w:val="0090037E"/>
    <w:pPr>
      <w:ind w:left="1540"/>
    </w:pPr>
  </w:style>
  <w:style w:type="paragraph" w:styleId="TOC9">
    <w:name w:val="toc 9"/>
    <w:basedOn w:val="Normal"/>
    <w:next w:val="Normal"/>
    <w:autoRedefine/>
    <w:uiPriority w:val="39"/>
    <w:semiHidden/>
    <w:unhideWhenUsed/>
    <w:rsid w:val="0090037E"/>
    <w:pPr>
      <w:ind w:left="1760"/>
    </w:pPr>
  </w:style>
  <w:style w:type="character" w:styleId="CommentReference">
    <w:name w:val="annotation reference"/>
    <w:uiPriority w:val="99"/>
    <w:semiHidden/>
    <w:unhideWhenUsed/>
    <w:rsid w:val="0090037E"/>
    <w:rPr>
      <w:sz w:val="16"/>
      <w:szCs w:val="16"/>
    </w:rPr>
  </w:style>
  <w:style w:type="paragraph" w:styleId="CommentText">
    <w:name w:val="annotation text"/>
    <w:basedOn w:val="Normal"/>
    <w:link w:val="CommentTextChar"/>
    <w:unhideWhenUsed/>
    <w:rsid w:val="0090037E"/>
    <w:rPr>
      <w:sz w:val="20"/>
      <w:szCs w:val="20"/>
    </w:rPr>
  </w:style>
  <w:style w:type="character" w:customStyle="1" w:styleId="CommentTextChar">
    <w:name w:val="Comment Text Char"/>
    <w:basedOn w:val="DefaultParagraphFont"/>
    <w:link w:val="CommentText"/>
    <w:rsid w:val="0090037E"/>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90037E"/>
    <w:rPr>
      <w:b/>
      <w:bCs/>
    </w:rPr>
  </w:style>
  <w:style w:type="character" w:customStyle="1" w:styleId="CommentSubjectChar">
    <w:name w:val="Comment Subject Char"/>
    <w:basedOn w:val="CommentTextChar"/>
    <w:link w:val="CommentSubject"/>
    <w:uiPriority w:val="99"/>
    <w:semiHidden/>
    <w:rsid w:val="0090037E"/>
    <w:rPr>
      <w:rFonts w:ascii="Arial" w:hAnsi="Arial" w:cs="Times New Roman"/>
      <w:b/>
      <w:bCs/>
      <w:sz w:val="20"/>
      <w:szCs w:val="20"/>
    </w:rPr>
  </w:style>
  <w:style w:type="paragraph" w:styleId="Revision">
    <w:name w:val="Revision"/>
    <w:hidden/>
    <w:uiPriority w:val="99"/>
    <w:semiHidden/>
    <w:rsid w:val="0090037E"/>
    <w:rPr>
      <w:rFonts w:ascii="Arial" w:hAnsi="Arial" w:cs="Times New Roman"/>
    </w:rPr>
  </w:style>
  <w:style w:type="character" w:styleId="PageNumber">
    <w:name w:val="page number"/>
    <w:rsid w:val="0090037E"/>
  </w:style>
  <w:style w:type="character" w:customStyle="1" w:styleId="LegalIndentChar">
    <w:name w:val="Legal Indent Char"/>
    <w:link w:val="LegalIndent"/>
    <w:rsid w:val="0090037E"/>
    <w:rPr>
      <w:rFonts w:ascii="Times New Roman" w:hAnsi="Times New Roman" w:cs="Times New Roman"/>
      <w:sz w:val="24"/>
      <w:szCs w:val="24"/>
      <w:lang w:eastAsia="en-US"/>
    </w:rPr>
  </w:style>
  <w:style w:type="character" w:customStyle="1" w:styleId="khidentifier">
    <w:name w:val="kh_identifier"/>
    <w:rsid w:val="0090037E"/>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customXml" Target="../customXml/item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D0C4B435CB4ABDA53A0E747D96A445"/>
        <w:category>
          <w:name w:val="General"/>
          <w:gallery w:val="placeholder"/>
        </w:category>
        <w:types>
          <w:type w:val="bbPlcHdr"/>
        </w:types>
        <w:behaviors>
          <w:behavior w:val="content"/>
        </w:behaviors>
        <w:guid w:val="{6B696CCF-2BDB-4D14-AEA4-9B9CEE576046}"/>
      </w:docPartPr>
      <w:docPartBody>
        <w:p w:rsidR="00E652D3" w:rsidRDefault="00E65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377"/>
    <w:rsid w:val="000646E5"/>
    <w:rsid w:val="000A5431"/>
    <w:rsid w:val="000E34F2"/>
    <w:rsid w:val="001C4061"/>
    <w:rsid w:val="00316B1B"/>
    <w:rsid w:val="0040767F"/>
    <w:rsid w:val="0049702A"/>
    <w:rsid w:val="004979AC"/>
    <w:rsid w:val="004B3FFC"/>
    <w:rsid w:val="004D2621"/>
    <w:rsid w:val="00516995"/>
    <w:rsid w:val="00590CC1"/>
    <w:rsid w:val="005D1BAC"/>
    <w:rsid w:val="00632ABF"/>
    <w:rsid w:val="00664639"/>
    <w:rsid w:val="00673883"/>
    <w:rsid w:val="006D052F"/>
    <w:rsid w:val="00732377"/>
    <w:rsid w:val="007B687A"/>
    <w:rsid w:val="00811CBE"/>
    <w:rsid w:val="008F3A3A"/>
    <w:rsid w:val="00920F78"/>
    <w:rsid w:val="009340AD"/>
    <w:rsid w:val="00975984"/>
    <w:rsid w:val="00B616FF"/>
    <w:rsid w:val="00DE55D5"/>
    <w:rsid w:val="00E019FF"/>
    <w:rsid w:val="00E172A0"/>
    <w:rsid w:val="00E518F4"/>
    <w:rsid w:val="00E652D3"/>
    <w:rsid w:val="00F35849"/>
    <w:rsid w:val="00FE33B7"/>
    <w:rsid w:val="00FF4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32377"/>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arr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A17AC2A47FC54C8B144B9CE275AC52" ma:contentTypeVersion="18" ma:contentTypeDescription="Create a new document." ma:contentTypeScope="" ma:versionID="bf9a8b9bed6c9d05e637dabd9f855397">
  <xsd:schema xmlns:xsd="http://www.w3.org/2001/XMLSchema" xmlns:xs="http://www.w3.org/2001/XMLSchema" xmlns:p="http://schemas.microsoft.com/office/2006/metadata/properties" xmlns:ns2="2dc1a4e6-2f94-4ffb-b18c-9671d1982665" xmlns:ns3="b7697352-7bd4-4e71-8742-270986ed93e9" targetNamespace="http://schemas.microsoft.com/office/2006/metadata/properties" ma:root="true" ma:fieldsID="7eeca1e0676542ad78f13db8683e979b" ns2:_="" ns3:_="">
    <xsd:import namespace="2dc1a4e6-2f94-4ffb-b18c-9671d1982665"/>
    <xsd:import namespace="b7697352-7bd4-4e71-8742-270986ed93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1a4e6-2f94-4ffb-b18c-9671d1982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f9b50a-01c8-4b77-a5cd-b0b5275c0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697352-7bd4-4e71-8742-270986ed93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d5fefd-6d5e-49ad-8d47-c933b75ac404}" ma:internalName="TaxCatchAll" ma:showField="CatchAllData" ma:web="b7697352-7bd4-4e71-8742-270986ed9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697352-7bd4-4e71-8742-270986ed93e9" xsi:nil="true"/>
    <lcf76f155ced4ddcb4097134ff3c332f xmlns="2dc1a4e6-2f94-4ffb-b18c-9671d19826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BAAFAE-5AE3-457C-815F-5810C346269F}"/>
</file>

<file path=customXml/itemProps2.xml><?xml version="1.0" encoding="utf-8"?>
<ds:datastoreItem xmlns:ds="http://schemas.openxmlformats.org/officeDocument/2006/customXml" ds:itemID="{C1047A74-E36B-445D-9CBD-4967615B3276}"/>
</file>

<file path=customXml/itemProps3.xml><?xml version="1.0" encoding="utf-8"?>
<ds:datastoreItem xmlns:ds="http://schemas.openxmlformats.org/officeDocument/2006/customXml" ds:itemID="{9BEBCA48-2E82-4D29-A78F-22D23BB80080}"/>
</file>

<file path=docProps/app.xml><?xml version="1.0" encoding="utf-8"?>
<Properties xmlns="http://schemas.openxmlformats.org/officeDocument/2006/extended-properties" xmlns:vt="http://schemas.openxmlformats.org/officeDocument/2006/docPropsVTypes">
  <Template>Normal</Template>
  <TotalTime>2</TotalTime>
  <Pages>20</Pages>
  <Words>5908</Words>
  <Characters>33679</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dc:creator>
  <cp:lastModifiedBy>Charlotte Beatson</cp:lastModifiedBy>
  <cp:revision>2</cp:revision>
  <dcterms:created xsi:type="dcterms:W3CDTF">2025-07-16T15:57:00Z</dcterms:created>
  <dcterms:modified xsi:type="dcterms:W3CDTF">2025-07-16T15:57:00Z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0x010100D9A17AC2A47FC54C8B144B9CE275AC52</vt:lpwstr>
  </property>
</Properties>
</file>